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871" w:rsidRPr="000B0D10" w:rsidRDefault="00EB7871" w:rsidP="001B63FB">
      <w:pPr>
        <w:pStyle w:val="pkt"/>
        <w:ind w:left="0" w:firstLine="0"/>
      </w:pPr>
    </w:p>
    <w:p w:rsidR="001B63FB" w:rsidRPr="000B0D10" w:rsidRDefault="001B63FB" w:rsidP="001B63FB">
      <w:pPr>
        <w:pStyle w:val="pkt"/>
        <w:ind w:left="0" w:firstLine="0"/>
      </w:pPr>
    </w:p>
    <w:p w:rsidR="00EB7871" w:rsidRPr="000B0D10" w:rsidRDefault="00EB7871">
      <w:pPr>
        <w:pStyle w:val="pkt"/>
      </w:pPr>
    </w:p>
    <w:p w:rsidR="00EB7871" w:rsidRPr="000B0D10" w:rsidRDefault="00EB7871">
      <w:pPr>
        <w:pStyle w:val="pkt"/>
      </w:pPr>
    </w:p>
    <w:p w:rsidR="00EB7871" w:rsidRPr="000B0D10" w:rsidRDefault="00EB7871">
      <w:pPr>
        <w:pStyle w:val="pkt"/>
        <w:tabs>
          <w:tab w:val="right" w:pos="9000"/>
        </w:tabs>
        <w:ind w:left="0" w:firstLine="0"/>
      </w:pPr>
      <w:r w:rsidRPr="000B0D10">
        <w:t xml:space="preserve">Znak sprawy: </w:t>
      </w:r>
      <w:r w:rsidR="00520350" w:rsidRPr="000B0D10">
        <w:t>MGZGK.1711.3.2017</w:t>
      </w:r>
      <w:r w:rsidRPr="000B0D10">
        <w:tab/>
      </w:r>
      <w:r w:rsidR="00520350" w:rsidRPr="000B0D10">
        <w:t>Serock</w:t>
      </w:r>
      <w:r w:rsidRPr="000B0D10">
        <w:t xml:space="preserve">, </w:t>
      </w:r>
      <w:r w:rsidR="00520350" w:rsidRPr="000B0D10">
        <w:t>2017-02-07</w:t>
      </w:r>
    </w:p>
    <w:p w:rsidR="00EB7871" w:rsidRPr="000B0D10" w:rsidRDefault="00EB7871" w:rsidP="008B13A8">
      <w:pPr>
        <w:pStyle w:val="Tytu"/>
        <w:rPr>
          <w:b w:val="0"/>
        </w:rPr>
      </w:pPr>
    </w:p>
    <w:p w:rsidR="00EB7871" w:rsidRPr="000B0D10" w:rsidRDefault="00EB7871"/>
    <w:p w:rsidR="00EB7871" w:rsidRPr="000B0D10" w:rsidRDefault="00EB7871" w:rsidP="008B13A8">
      <w:pPr>
        <w:pStyle w:val="Tytu"/>
        <w:rPr>
          <w:b w:val="0"/>
        </w:rPr>
      </w:pPr>
    </w:p>
    <w:p w:rsidR="00EB7871" w:rsidRPr="000B0D10" w:rsidRDefault="00EB7871" w:rsidP="008B13A8">
      <w:pPr>
        <w:pStyle w:val="Tytu"/>
        <w:rPr>
          <w:b w:val="0"/>
        </w:rPr>
      </w:pPr>
      <w:r w:rsidRPr="000B0D10">
        <w:rPr>
          <w:b w:val="0"/>
        </w:rPr>
        <w:t>SPECYFIKACJA ISTOTNYCH WARUNKÓW ZAMÓWIENIA</w:t>
      </w:r>
    </w:p>
    <w:p w:rsidR="00DD574A" w:rsidRPr="000B0D10" w:rsidRDefault="00DD574A" w:rsidP="00DD574A">
      <w:pPr>
        <w:keepNext/>
        <w:suppressAutoHyphens/>
        <w:spacing w:after="120"/>
        <w:jc w:val="center"/>
        <w:outlineLvl w:val="1"/>
        <w:rPr>
          <w:lang w:eastAsia="ar-SA"/>
        </w:rPr>
      </w:pPr>
      <w:r w:rsidRPr="000B0D10">
        <w:rPr>
          <w:lang w:eastAsia="ar-SA"/>
        </w:rPr>
        <w:t>zwana dalej (SIWZ)</w:t>
      </w:r>
    </w:p>
    <w:p w:rsidR="006B281B" w:rsidRPr="000B0D10" w:rsidRDefault="006B281B">
      <w:pPr>
        <w:jc w:val="center"/>
        <w:rPr>
          <w:sz w:val="28"/>
          <w:szCs w:val="28"/>
        </w:rPr>
      </w:pPr>
      <w:r w:rsidRPr="000B0D10">
        <w:rPr>
          <w:sz w:val="28"/>
          <w:szCs w:val="28"/>
        </w:rPr>
        <w:t>n</w:t>
      </w:r>
      <w:r w:rsidR="00EB7871" w:rsidRPr="000B0D10">
        <w:rPr>
          <w:sz w:val="28"/>
          <w:szCs w:val="28"/>
        </w:rPr>
        <w:t>a</w:t>
      </w:r>
    </w:p>
    <w:p w:rsidR="00EB7871" w:rsidRPr="000B0D10" w:rsidRDefault="00EB7871">
      <w:pPr>
        <w:jc w:val="center"/>
        <w:rPr>
          <w:sz w:val="28"/>
          <w:szCs w:val="28"/>
        </w:rPr>
      </w:pPr>
      <w:r w:rsidRPr="000B0D10">
        <w:rPr>
          <w:sz w:val="32"/>
          <w:szCs w:val="32"/>
        </w:rPr>
        <w:t xml:space="preserve"> </w:t>
      </w:r>
      <w:r w:rsidR="00520350" w:rsidRPr="000B0D10">
        <w:rPr>
          <w:sz w:val="32"/>
          <w:szCs w:val="32"/>
        </w:rPr>
        <w:t>Zagospodarowanie działki w zakresie utwardzenia terenu oraz montażu małej architektury wokół budynków  wielorodzinnych przy ul. Pułtuskiej 15 i 17 w Serocku.</w:t>
      </w:r>
    </w:p>
    <w:p w:rsidR="00EB7871" w:rsidRPr="000B0D10" w:rsidRDefault="00EB7871">
      <w:pPr>
        <w:jc w:val="center"/>
        <w:rPr>
          <w:sz w:val="32"/>
          <w:szCs w:val="32"/>
        </w:rPr>
      </w:pPr>
    </w:p>
    <w:p w:rsidR="00EB7871" w:rsidRPr="000B0D10" w:rsidRDefault="00EB7871">
      <w:pPr>
        <w:jc w:val="center"/>
        <w:rPr>
          <w:sz w:val="32"/>
          <w:szCs w:val="32"/>
        </w:rPr>
      </w:pPr>
    </w:p>
    <w:p w:rsidR="00EB7871" w:rsidRPr="000B0D10" w:rsidRDefault="00EB7871">
      <w:pPr>
        <w:jc w:val="center"/>
        <w:rPr>
          <w:sz w:val="32"/>
          <w:szCs w:val="32"/>
        </w:rPr>
      </w:pPr>
    </w:p>
    <w:p w:rsidR="00EB7871" w:rsidRPr="000B0D10" w:rsidRDefault="00EB7871">
      <w:pPr>
        <w:jc w:val="center"/>
        <w:rPr>
          <w:sz w:val="32"/>
          <w:szCs w:val="32"/>
        </w:rPr>
      </w:pPr>
    </w:p>
    <w:p w:rsidR="00020FF3" w:rsidRPr="000B0D10" w:rsidRDefault="00033447" w:rsidP="009838C7">
      <w:pPr>
        <w:jc w:val="both"/>
      </w:pPr>
      <w:r w:rsidRPr="000B0D10">
        <w:t xml:space="preserve">Postępowanie o udzielenie zamówienia prowadzone jest na podstawie ustawy z dnia 29 stycznia 2004 roku Prawo zamówień publicznych </w:t>
      </w:r>
      <w:r w:rsidR="00520350" w:rsidRPr="000B0D10">
        <w:t>(Dz. U. z 2015 r. poz. 2164 z późn. zm.)</w:t>
      </w:r>
      <w:r w:rsidRPr="000B0D10">
        <w:t xml:space="preserve">, zwanej dalej „ustawą </w:t>
      </w:r>
      <w:proofErr w:type="spellStart"/>
      <w:r w:rsidRPr="000B0D10">
        <w:t>Pzp</w:t>
      </w:r>
      <w:proofErr w:type="spellEnd"/>
      <w:r w:rsidRPr="000B0D10">
        <w:t xml:space="preserve">”, o wartości szacunkowej niższej niż kwoty określone w przepisach wydanych na podstawie art. 11 ust. 8 ustawy </w:t>
      </w:r>
      <w:proofErr w:type="spellStart"/>
      <w:r w:rsidRPr="000B0D10">
        <w:t>Pzp</w:t>
      </w:r>
      <w:proofErr w:type="spellEnd"/>
      <w:r w:rsidR="00627ED2" w:rsidRPr="000B0D10">
        <w:t>.</w:t>
      </w:r>
    </w:p>
    <w:p w:rsidR="00EB7871" w:rsidRPr="000B0D10" w:rsidRDefault="00EB7871">
      <w:pPr>
        <w:jc w:val="both"/>
      </w:pPr>
    </w:p>
    <w:p w:rsidR="00EB7871" w:rsidRPr="000B0D10" w:rsidRDefault="00EB7871">
      <w:pPr>
        <w:jc w:val="both"/>
      </w:pPr>
    </w:p>
    <w:p w:rsidR="00EB7871" w:rsidRPr="000B0D10" w:rsidRDefault="00EB7871">
      <w:pPr>
        <w:jc w:val="both"/>
      </w:pPr>
    </w:p>
    <w:p w:rsidR="00EB7871" w:rsidRPr="000B0D10" w:rsidRDefault="00EB7871">
      <w:pPr>
        <w:jc w:val="both"/>
      </w:pPr>
    </w:p>
    <w:p w:rsidR="00EB7871" w:rsidRPr="000B0D10" w:rsidRDefault="00EB7871">
      <w:pPr>
        <w:jc w:val="both"/>
      </w:pPr>
    </w:p>
    <w:p w:rsidR="008B13A8" w:rsidRPr="000B0D10" w:rsidRDefault="008B13A8">
      <w:pPr>
        <w:jc w:val="both"/>
      </w:pPr>
    </w:p>
    <w:p w:rsidR="008B13A8" w:rsidRPr="000B0D10" w:rsidRDefault="008B13A8">
      <w:pPr>
        <w:jc w:val="both"/>
      </w:pPr>
    </w:p>
    <w:p w:rsidR="00EB7871" w:rsidRPr="000B0D10" w:rsidRDefault="00EB7871">
      <w:pPr>
        <w:jc w:val="both"/>
      </w:pPr>
    </w:p>
    <w:p w:rsidR="00EB7871" w:rsidRPr="000B0D10" w:rsidRDefault="00EB7871">
      <w:pPr>
        <w:jc w:val="both"/>
      </w:pPr>
    </w:p>
    <w:p w:rsidR="00EB7871" w:rsidRPr="000B0D10" w:rsidRDefault="00EB7871">
      <w:pPr>
        <w:ind w:left="5940"/>
      </w:pPr>
      <w:r w:rsidRPr="000B0D10">
        <w:t>Zatwierdzono w dniu:</w:t>
      </w:r>
    </w:p>
    <w:p w:rsidR="001B63FB" w:rsidRPr="000B0D10" w:rsidRDefault="00F31401">
      <w:pPr>
        <w:ind w:left="5940"/>
      </w:pPr>
      <w:r w:rsidRPr="000B0D10">
        <w:t>07.02.2017 r.</w:t>
      </w:r>
    </w:p>
    <w:p w:rsidR="001B63FB" w:rsidRPr="000B0D10" w:rsidRDefault="001B63FB">
      <w:pPr>
        <w:ind w:left="5940"/>
      </w:pPr>
    </w:p>
    <w:p w:rsidR="00EB7871" w:rsidRPr="000B0D10" w:rsidRDefault="00F31401">
      <w:pPr>
        <w:ind w:left="5940"/>
      </w:pPr>
      <w:r w:rsidRPr="000B0D10">
        <w:t>DYREKTOR</w:t>
      </w:r>
    </w:p>
    <w:p w:rsidR="00F31401" w:rsidRPr="000B0D10" w:rsidRDefault="00F31401" w:rsidP="00F31401">
      <w:r w:rsidRPr="000B0D10">
        <w:t xml:space="preserve">                                                                                  /-/mgr inż. Mirosław </w:t>
      </w:r>
      <w:proofErr w:type="spellStart"/>
      <w:r w:rsidRPr="000B0D10">
        <w:t>Smutkiewicz</w:t>
      </w:r>
      <w:proofErr w:type="spellEnd"/>
    </w:p>
    <w:p w:rsidR="00EB7871" w:rsidRPr="000B0D10" w:rsidRDefault="00EB7871">
      <w:pPr>
        <w:ind w:left="5940"/>
      </w:pPr>
    </w:p>
    <w:p w:rsidR="009838C7" w:rsidRPr="000B0D10" w:rsidRDefault="00EB7871" w:rsidP="00ED00E7">
      <w:pPr>
        <w:pStyle w:val="Nagwek1"/>
      </w:pPr>
      <w:r w:rsidRPr="000B0D10">
        <w:br w:type="page"/>
      </w:r>
      <w:bookmarkStart w:id="0" w:name="_Toc258314242"/>
      <w:r w:rsidR="009838C7" w:rsidRPr="000B0D10">
        <w:lastRenderedPageBreak/>
        <w:t>Nazwa (firma) oraz adres Zamawiającego</w:t>
      </w:r>
      <w:bookmarkEnd w:id="0"/>
    </w:p>
    <w:p w:rsidR="009838C7" w:rsidRPr="000B0D10" w:rsidRDefault="009838C7" w:rsidP="001644FA">
      <w:pPr>
        <w:pStyle w:val="Tekstpodstawowy"/>
        <w:spacing w:after="0" w:line="276" w:lineRule="auto"/>
        <w:ind w:left="360"/>
      </w:pPr>
      <w:r w:rsidRPr="000B0D10">
        <w:t xml:space="preserve"> </w:t>
      </w:r>
      <w:r w:rsidR="00520350" w:rsidRPr="000B0D10">
        <w:t>MIEJSKO GMINNY ZAKŁAD GOSPODARKI KOMUNALNEJ W SEROCKU</w:t>
      </w:r>
    </w:p>
    <w:p w:rsidR="009838C7" w:rsidRPr="000B0D10" w:rsidRDefault="009838C7" w:rsidP="001644FA">
      <w:pPr>
        <w:pStyle w:val="Tekstpodstawowy"/>
        <w:spacing w:after="0" w:line="276" w:lineRule="auto"/>
        <w:ind w:left="360"/>
      </w:pPr>
      <w:r w:rsidRPr="000B0D10">
        <w:t xml:space="preserve"> </w:t>
      </w:r>
      <w:r w:rsidR="001B63FB" w:rsidRPr="000B0D10">
        <w:t xml:space="preserve">Ul. </w:t>
      </w:r>
      <w:r w:rsidR="00520350" w:rsidRPr="000B0D10">
        <w:t>Nasielska</w:t>
      </w:r>
      <w:r w:rsidRPr="000B0D10">
        <w:t xml:space="preserve"> </w:t>
      </w:r>
      <w:r w:rsidR="00520350" w:rsidRPr="000B0D10">
        <w:t>21</w:t>
      </w:r>
      <w:r w:rsidRPr="000B0D10">
        <w:t xml:space="preserve"> </w:t>
      </w:r>
    </w:p>
    <w:p w:rsidR="008B60B4" w:rsidRPr="000B0D10" w:rsidRDefault="009838C7" w:rsidP="008B60B4">
      <w:pPr>
        <w:pStyle w:val="Tekstpodstawowy"/>
        <w:spacing w:after="0" w:line="276" w:lineRule="auto"/>
        <w:ind w:left="360"/>
      </w:pPr>
      <w:r w:rsidRPr="000B0D10">
        <w:t xml:space="preserve"> </w:t>
      </w:r>
      <w:r w:rsidR="00520350" w:rsidRPr="000B0D10">
        <w:t>05-140</w:t>
      </w:r>
      <w:r w:rsidRPr="000B0D10">
        <w:t xml:space="preserve"> </w:t>
      </w:r>
      <w:r w:rsidR="00520350" w:rsidRPr="000B0D10">
        <w:t>Serock</w:t>
      </w:r>
    </w:p>
    <w:p w:rsidR="008B60B4" w:rsidRPr="000B0D10" w:rsidRDefault="008B60B4" w:rsidP="001B63FB">
      <w:pPr>
        <w:pStyle w:val="Tekstpodstawowy"/>
        <w:spacing w:after="0" w:line="276" w:lineRule="auto"/>
        <w:ind w:left="360"/>
        <w:rPr>
          <w:lang w:val="en-GB"/>
        </w:rPr>
      </w:pPr>
      <w:r w:rsidRPr="000B0D10">
        <w:t xml:space="preserve"> </w:t>
      </w:r>
      <w:r w:rsidRPr="000B0D10">
        <w:rPr>
          <w:lang w:val="en-GB"/>
        </w:rPr>
        <w:t xml:space="preserve">Tel.: </w:t>
      </w:r>
      <w:r w:rsidR="00520350" w:rsidRPr="000B0D10">
        <w:rPr>
          <w:lang w:val="en-GB"/>
        </w:rPr>
        <w:t>0-22</w:t>
      </w:r>
      <w:r w:rsidRPr="000B0D10">
        <w:rPr>
          <w:lang w:val="en-GB"/>
        </w:rPr>
        <w:t xml:space="preserve"> </w:t>
      </w:r>
      <w:r w:rsidR="00520350" w:rsidRPr="000B0D10">
        <w:rPr>
          <w:lang w:val="en-GB"/>
        </w:rPr>
        <w:t>782 75 73</w:t>
      </w:r>
    </w:p>
    <w:p w:rsidR="000E7443" w:rsidRPr="000B0D10" w:rsidRDefault="000E7443" w:rsidP="001644FA">
      <w:pPr>
        <w:pStyle w:val="Tekstpodstawowy"/>
        <w:spacing w:after="0" w:line="276" w:lineRule="auto"/>
        <w:ind w:left="360"/>
        <w:rPr>
          <w:lang w:val="en-GB"/>
        </w:rPr>
      </w:pPr>
      <w:r w:rsidRPr="000B0D10">
        <w:rPr>
          <w:lang w:val="en-GB"/>
        </w:rPr>
        <w:t xml:space="preserve"> e-mail: </w:t>
      </w:r>
      <w:r w:rsidR="00520350" w:rsidRPr="000B0D10">
        <w:rPr>
          <w:color w:val="0000FF"/>
          <w:lang w:val="en-GB"/>
        </w:rPr>
        <w:t>mgzgk@serock.pl</w:t>
      </w:r>
    </w:p>
    <w:p w:rsidR="000E7443" w:rsidRPr="000B0D10" w:rsidRDefault="000E7443" w:rsidP="001644FA">
      <w:pPr>
        <w:pStyle w:val="Tekstpodstawowy"/>
        <w:spacing w:after="0" w:line="276" w:lineRule="auto"/>
        <w:ind w:left="360"/>
      </w:pPr>
      <w:r w:rsidRPr="000B0D10">
        <w:rPr>
          <w:lang w:val="en-GB"/>
        </w:rPr>
        <w:t xml:space="preserve"> </w:t>
      </w:r>
      <w:r w:rsidRPr="000B0D10">
        <w:t xml:space="preserve">adres strony internetowej: </w:t>
      </w:r>
      <w:r w:rsidR="00520350" w:rsidRPr="000B0D10">
        <w:rPr>
          <w:color w:val="0000FF"/>
          <w:u w:val="single"/>
        </w:rPr>
        <w:t>www.mgzgk.serock.pl</w:t>
      </w:r>
    </w:p>
    <w:p w:rsidR="009838C7" w:rsidRPr="000B0D10" w:rsidRDefault="009838C7" w:rsidP="00ED00E7">
      <w:pPr>
        <w:pStyle w:val="Nagwek1"/>
      </w:pPr>
      <w:bookmarkStart w:id="1" w:name="_Toc258314243"/>
      <w:r w:rsidRPr="000B0D10">
        <w:t>Tryb udzielenia zamówienia</w:t>
      </w:r>
      <w:bookmarkEnd w:id="1"/>
    </w:p>
    <w:p w:rsidR="00EB7871" w:rsidRPr="000B0D10" w:rsidRDefault="009838C7" w:rsidP="009838C7">
      <w:pPr>
        <w:pStyle w:val="Tekstpodstawowywcity"/>
        <w:ind w:left="360" w:firstLine="71"/>
      </w:pPr>
      <w:r w:rsidRPr="000B0D10">
        <w:t xml:space="preserve">Postępowanie prowadzone będzie w trybie: </w:t>
      </w:r>
      <w:r w:rsidR="00520350" w:rsidRPr="000B0D10">
        <w:t>przetarg nieograniczony</w:t>
      </w:r>
      <w:r w:rsidR="001644FA" w:rsidRPr="000B0D10">
        <w:t>.</w:t>
      </w:r>
    </w:p>
    <w:p w:rsidR="00EB7871" w:rsidRPr="000B0D10" w:rsidRDefault="00F23594" w:rsidP="00ED00E7">
      <w:pPr>
        <w:pStyle w:val="Nagwek1"/>
      </w:pPr>
      <w:bookmarkStart w:id="2" w:name="_Toc258314244"/>
      <w:r w:rsidRPr="000B0D10">
        <w:t>Opis przedmiotu zamówienia</w:t>
      </w:r>
      <w:bookmarkEnd w:id="2"/>
    </w:p>
    <w:p w:rsidR="008F7292" w:rsidRPr="000B0D10" w:rsidRDefault="008F7292" w:rsidP="000B0D10">
      <w:pPr>
        <w:pStyle w:val="Nagwek2"/>
      </w:pPr>
      <w:r w:rsidRPr="000B0D10">
        <w:t xml:space="preserve">Przedmiotem zamówienia jest </w:t>
      </w:r>
      <w:r w:rsidR="00520350" w:rsidRPr="000B0D10">
        <w:t>Zagospodarowanie działki w zakresie utwardzenia terenu oraz montażu małej architektury wokół budynków  wielorodzinnych przy ul. Pułtuskiej 15 i 17 w Serocku.</w:t>
      </w:r>
      <w:r w:rsidRPr="000B0D10">
        <w:t>.</w:t>
      </w: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0"/>
      </w:tblGrid>
      <w:tr w:rsidR="00520350" w:rsidRPr="000B0D10" w:rsidTr="0005282E">
        <w:tc>
          <w:tcPr>
            <w:tcW w:w="8820" w:type="dxa"/>
          </w:tcPr>
          <w:p w:rsidR="001B63FB" w:rsidRPr="000B0D10" w:rsidRDefault="00520350" w:rsidP="0005282E">
            <w:pPr>
              <w:pStyle w:val="Tekstpodstawowy"/>
              <w:spacing w:before="80"/>
            </w:pPr>
            <w:r w:rsidRPr="000B0D10">
              <w:t xml:space="preserve">Wspólny Słownik Zamówień: </w:t>
            </w:r>
          </w:p>
          <w:p w:rsidR="001B63FB" w:rsidRPr="000B0D10" w:rsidRDefault="00520350" w:rsidP="001B63FB">
            <w:pPr>
              <w:pStyle w:val="Tekstpodstawowy"/>
              <w:spacing w:after="0"/>
            </w:pPr>
            <w:r w:rsidRPr="000B0D10">
              <w:t>45100000-8 - Przygotowanie terenu pod budowę,</w:t>
            </w:r>
          </w:p>
          <w:p w:rsidR="001B63FB" w:rsidRPr="000B0D10" w:rsidRDefault="00520350" w:rsidP="001B63FB">
            <w:pPr>
              <w:pStyle w:val="Tekstpodstawowy"/>
              <w:spacing w:after="0"/>
            </w:pPr>
            <w:r w:rsidRPr="000B0D10">
              <w:t xml:space="preserve"> 45233340-4 - Fundamentowanie ścieżek ruchu pieszego, </w:t>
            </w:r>
          </w:p>
          <w:p w:rsidR="001B63FB" w:rsidRPr="000B0D10" w:rsidRDefault="00520350" w:rsidP="001B63FB">
            <w:pPr>
              <w:pStyle w:val="Tekstpodstawowy"/>
              <w:spacing w:after="0"/>
            </w:pPr>
            <w:r w:rsidRPr="000B0D10">
              <w:t xml:space="preserve">45230000-8 - Roboty budowlane w zakresie budowy rurociągów, linii komunikacyjnych i elektroenergetycznych, autostrad, dróg, lotnisk i kolei; wyrównywanie terenu, 45000000-7 - Roboty budowlane, </w:t>
            </w:r>
          </w:p>
          <w:p w:rsidR="001B63FB" w:rsidRPr="000B0D10" w:rsidRDefault="00520350" w:rsidP="001B63FB">
            <w:pPr>
              <w:pStyle w:val="Tekstpodstawowy"/>
              <w:spacing w:after="0"/>
            </w:pPr>
            <w:r w:rsidRPr="000B0D10">
              <w:t xml:space="preserve">45231300-8 - Roboty budowlane w zakresie budowy wodociągów i rurociągów do odprowadzania ścieków, </w:t>
            </w:r>
          </w:p>
          <w:p w:rsidR="001B63FB" w:rsidRPr="000B0D10" w:rsidRDefault="00520350" w:rsidP="001B63FB">
            <w:pPr>
              <w:pStyle w:val="Tekstpodstawowy"/>
              <w:spacing w:after="0"/>
            </w:pPr>
            <w:r w:rsidRPr="000B0D10">
              <w:t xml:space="preserve">45232410-9 - Roboty w zakresie kanalizacji ściekowej, </w:t>
            </w:r>
          </w:p>
          <w:p w:rsidR="001B63FB" w:rsidRPr="000B0D10" w:rsidRDefault="00520350" w:rsidP="001B63FB">
            <w:pPr>
              <w:pStyle w:val="Tekstpodstawowy"/>
              <w:spacing w:after="0"/>
            </w:pPr>
            <w:r w:rsidRPr="000B0D10">
              <w:t>45232451-8 - Roboty odwadniające i nawierzchniowe,</w:t>
            </w:r>
          </w:p>
          <w:p w:rsidR="001B63FB" w:rsidRPr="000B0D10" w:rsidRDefault="00520350" w:rsidP="001B63FB">
            <w:pPr>
              <w:pStyle w:val="Tekstpodstawowy"/>
              <w:spacing w:after="0"/>
            </w:pPr>
            <w:r w:rsidRPr="000B0D10">
              <w:t xml:space="preserve">45232452-5 - Roboty odwadniające, </w:t>
            </w:r>
          </w:p>
          <w:p w:rsidR="001B63FB" w:rsidRPr="000B0D10" w:rsidRDefault="00520350" w:rsidP="001B63FB">
            <w:pPr>
              <w:pStyle w:val="Tekstpodstawowy"/>
              <w:spacing w:after="0"/>
            </w:pPr>
            <w:r w:rsidRPr="000B0D10">
              <w:t xml:space="preserve">45232453-2 - Roboty budowlane w zakresie upustów, </w:t>
            </w:r>
          </w:p>
          <w:p w:rsidR="001B63FB" w:rsidRPr="000B0D10" w:rsidRDefault="00520350" w:rsidP="001B63FB">
            <w:pPr>
              <w:pStyle w:val="Tekstpodstawowy"/>
              <w:spacing w:after="0"/>
            </w:pPr>
            <w:r w:rsidRPr="000B0D10">
              <w:t xml:space="preserve">45110000-1 - Roboty w zakresie burzenia i rozbiórki obiektów budowlanych; roboty ziemne, </w:t>
            </w:r>
          </w:p>
          <w:p w:rsidR="00520350" w:rsidRPr="000B0D10" w:rsidRDefault="00520350" w:rsidP="001B63FB">
            <w:pPr>
              <w:pStyle w:val="Tekstpodstawowy"/>
              <w:spacing w:after="0"/>
            </w:pPr>
            <w:r w:rsidRPr="000B0D10">
              <w:t xml:space="preserve">45232450-1 - Roboty budowlane w zakresie budowy upustów </w:t>
            </w:r>
          </w:p>
          <w:p w:rsidR="00520350" w:rsidRPr="000B0D10" w:rsidRDefault="00520350" w:rsidP="0005282E">
            <w:pPr>
              <w:pStyle w:val="Tekstpodstawowy"/>
            </w:pPr>
            <w:r w:rsidRPr="000B0D10">
              <w:t>Przedmiotem zamówienia jest częściowe utwardzenie terenu wokół budynków wielorodzinnych, montaż elementów małej architektury -ławek oraz koszy na odpady, a także wykonanie odwodnienia terenu działki. Szczegółowy opis przedmiotu zamówienia znajduje się w dołączonej do SIWZ dokumentacji technicznej oraz przedmiarach robót. Zamawiający sugeruje zapoznanie się z terenem przez przystąpieniem do opracowania oferty.</w:t>
            </w:r>
          </w:p>
          <w:p w:rsidR="000D7498" w:rsidRPr="000B0D10" w:rsidRDefault="000D7498" w:rsidP="0005282E">
            <w:pPr>
              <w:pStyle w:val="Tekstpodstawowy"/>
            </w:pPr>
            <w:r w:rsidRPr="000B0D10">
              <w:t>Do oferty należy dołączyć kosztorysy ofertowe opracowane na podstawie przedmiarów robót oraz dokumentacji technicznej.</w:t>
            </w:r>
          </w:p>
          <w:p w:rsidR="007B001D" w:rsidRPr="000B0D10" w:rsidRDefault="007B001D" w:rsidP="0005282E">
            <w:pPr>
              <w:pStyle w:val="Tekstpodstawowy"/>
            </w:pPr>
            <w:r w:rsidRPr="000B0D10">
              <w:t>Po podpisaniu umowy  Zamawiający uzgodni z Wykonawcą harmonogram wykonywania robót.</w:t>
            </w:r>
          </w:p>
          <w:p w:rsidR="00520350" w:rsidRPr="000B0D10" w:rsidRDefault="00520350" w:rsidP="0005282E">
            <w:pPr>
              <w:pStyle w:val="Tekstpodstawowy"/>
            </w:pPr>
            <w:r w:rsidRPr="000B0D10">
              <w:t>Zamawiający nie dopuszcza składania ofert równoważnych</w:t>
            </w:r>
          </w:p>
          <w:p w:rsidR="00520350" w:rsidRPr="000B0D10" w:rsidRDefault="00520350" w:rsidP="0005282E">
            <w:pPr>
              <w:pStyle w:val="Tekstpodstawowy"/>
            </w:pPr>
            <w:r w:rsidRPr="000B0D10">
              <w:t>Zamawiający nie dopuszcza składania ofert wariantowych.</w:t>
            </w:r>
          </w:p>
        </w:tc>
      </w:tr>
    </w:tbl>
    <w:p w:rsidR="00520350" w:rsidRPr="000B0D10" w:rsidRDefault="008F7292" w:rsidP="000B0D10">
      <w:pPr>
        <w:pStyle w:val="Nagwek2"/>
      </w:pPr>
      <w:r w:rsidRPr="000B0D10">
        <w:t>Zamawiający nie dopuszcza składania ofert częściowych. Oferty nie zawierające pełnego zakresu przedmiotu zamówienia zostaną odrzucone.</w:t>
      </w:r>
    </w:p>
    <w:p w:rsidR="00520350" w:rsidRPr="000B0D10" w:rsidRDefault="00520350" w:rsidP="000B0D10">
      <w:pPr>
        <w:pStyle w:val="Nagwek2"/>
      </w:pPr>
      <w:r w:rsidRPr="000B0D10">
        <w:lastRenderedPageBreak/>
        <w:t>Zamawiający określa następujące wymagania odnośnie zatrudnienia przez Wykonawcę lub Podwykonawcę osób wykonujących wskazane przez Zamawiającego czynności w zakresie realizacji zamówienia na podstawie umowy o pracę:</w:t>
      </w:r>
    </w:p>
    <w:p w:rsidR="000B0D10" w:rsidRDefault="000B0D10" w:rsidP="000B0D10">
      <w:pPr>
        <w:pStyle w:val="Nagwek2"/>
      </w:pPr>
      <w:r>
        <w:t xml:space="preserve">           </w:t>
      </w:r>
      <w:r w:rsidR="00520350" w:rsidRPr="000B0D10">
        <w:t xml:space="preserve">Zamawiający będzie oceniał zatrudnienie osób przez Wykonawcę na podstawie umowy o </w:t>
      </w:r>
      <w:r>
        <w:t xml:space="preserve"> </w:t>
      </w:r>
    </w:p>
    <w:p w:rsidR="00273370" w:rsidRPr="000B0D10" w:rsidRDefault="000B0D10" w:rsidP="000B0D10">
      <w:pPr>
        <w:pStyle w:val="Nagwek2"/>
        <w:rPr>
          <w:color w:val="auto"/>
        </w:rPr>
      </w:pPr>
      <w:r>
        <w:t xml:space="preserve">            </w:t>
      </w:r>
      <w:r w:rsidR="00520350" w:rsidRPr="000B0D10">
        <w:t>pracę.</w:t>
      </w:r>
    </w:p>
    <w:p w:rsidR="00F23594" w:rsidRPr="000B0D10" w:rsidRDefault="00F23594" w:rsidP="000B0D10">
      <w:pPr>
        <w:pStyle w:val="Nagwek2"/>
      </w:pPr>
      <w:r w:rsidRPr="000B0D10">
        <w:t>Miejsce realizacji:</w:t>
      </w:r>
      <w:r w:rsidR="0040419B" w:rsidRPr="000B0D10">
        <w:t xml:space="preserve"> </w:t>
      </w:r>
      <w:r w:rsidR="001B63FB" w:rsidRPr="000B0D10">
        <w:t>Serock, Miasto i Gmina Serock, powiat legionowski, woj. mazowieckie.</w:t>
      </w:r>
    </w:p>
    <w:p w:rsidR="00A2369F" w:rsidRPr="000B0D10" w:rsidRDefault="00A2369F" w:rsidP="00ED00E7">
      <w:pPr>
        <w:pStyle w:val="Nagwek1"/>
      </w:pPr>
      <w:bookmarkStart w:id="3" w:name="_Toc258314245"/>
      <w:r w:rsidRPr="000B0D10">
        <w:t>Informacja o przewidywanych zamówieniach</w:t>
      </w:r>
      <w:r w:rsidR="00774374" w:rsidRPr="000B0D10">
        <w:rPr>
          <w:lang w:val="pl-PL"/>
        </w:rPr>
        <w:t>,</w:t>
      </w:r>
      <w:r w:rsidRPr="000B0D10">
        <w:t xml:space="preserve"> </w:t>
      </w:r>
      <w:r w:rsidR="005D0A27" w:rsidRPr="000B0D10">
        <w:t>o których mowa w art. 67 ust. 1 pkt 6 i 7 lub art. 134 ust. 6 pkt 3</w:t>
      </w:r>
      <w:r w:rsidR="005D0A27" w:rsidRPr="000B0D10">
        <w:rPr>
          <w:lang w:val="pl-PL"/>
        </w:rPr>
        <w:t xml:space="preserve"> USTAWY PZP</w:t>
      </w:r>
      <w:bookmarkEnd w:id="3"/>
      <w:r w:rsidR="005D0A27" w:rsidRPr="000B0D10">
        <w:rPr>
          <w:lang w:val="pl-PL"/>
        </w:rPr>
        <w:t>.</w:t>
      </w:r>
      <w:r w:rsidRPr="000B0D10">
        <w:t xml:space="preserve"> </w:t>
      </w:r>
    </w:p>
    <w:p w:rsidR="00520350" w:rsidRPr="000B0D10" w:rsidRDefault="00520350" w:rsidP="000B0D10">
      <w:pPr>
        <w:pStyle w:val="Nagwek2"/>
      </w:pPr>
      <w:r w:rsidRPr="000B0D10">
        <w:t xml:space="preserve">Zamawiający przewiduje udzielenie zamówień, o których mowa w art. 67 ust. 1 pkt 6 lub ustawy </w:t>
      </w:r>
      <w:proofErr w:type="spellStart"/>
      <w:r w:rsidRPr="000B0D10">
        <w:t>Pzp</w:t>
      </w:r>
      <w:proofErr w:type="spellEnd"/>
      <w:r w:rsidRPr="000B0D10">
        <w:t>.</w:t>
      </w:r>
    </w:p>
    <w:p w:rsidR="00EB7871" w:rsidRPr="000B0D10" w:rsidRDefault="00EB7871" w:rsidP="000B0D10">
      <w:pPr>
        <w:pStyle w:val="Nagwek2"/>
      </w:pPr>
    </w:p>
    <w:p w:rsidR="00EB7871" w:rsidRPr="000B0D10" w:rsidRDefault="00A2369F" w:rsidP="00ED00E7">
      <w:pPr>
        <w:pStyle w:val="Nagwek1"/>
      </w:pPr>
      <w:bookmarkStart w:id="4" w:name="_Toc258314246"/>
      <w:r w:rsidRPr="000B0D10">
        <w:t>Termin wykonania zamówienia</w:t>
      </w:r>
      <w:bookmarkEnd w:id="4"/>
    </w:p>
    <w:p w:rsidR="00EB7871" w:rsidRPr="000B0D10" w:rsidRDefault="00EB7871" w:rsidP="000B0D10">
      <w:pPr>
        <w:pStyle w:val="Nagwek2"/>
      </w:pPr>
      <w:r w:rsidRPr="000B0D10">
        <w:t>Zamówienie musi zostać zrealizowane w terminie:</w:t>
      </w:r>
      <w:r w:rsidR="0040419B" w:rsidRPr="000B0D10">
        <w:t xml:space="preserve"> </w:t>
      </w:r>
      <w:r w:rsidR="001B63FB" w:rsidRPr="000B0D10">
        <w:t>do 30.06.2017 r.</w:t>
      </w:r>
    </w:p>
    <w:p w:rsidR="00A2369F" w:rsidRPr="000B0D10" w:rsidRDefault="00A2369F" w:rsidP="00ED00E7">
      <w:pPr>
        <w:pStyle w:val="Nagwek1"/>
      </w:pPr>
      <w:bookmarkStart w:id="5" w:name="_Toc258314247"/>
      <w:r w:rsidRPr="000B0D10">
        <w:t>Warunki udziału w postępowaniu</w:t>
      </w:r>
      <w:bookmarkEnd w:id="5"/>
    </w:p>
    <w:p w:rsidR="00A2369F" w:rsidRPr="000B0D10" w:rsidRDefault="00627ED2" w:rsidP="000B0D10">
      <w:pPr>
        <w:pStyle w:val="Nagwek2"/>
      </w:pPr>
      <w:r w:rsidRPr="000B0D10">
        <w:t>O udzielenie zamówienia mogą ubiegać się</w:t>
      </w:r>
      <w:r w:rsidR="008A3895" w:rsidRPr="000B0D10">
        <w:t xml:space="preserve"> W</w:t>
      </w:r>
      <w:r w:rsidRPr="000B0D10">
        <w:t>ykonawcy</w:t>
      </w:r>
      <w:r w:rsidR="00A2369F" w:rsidRPr="000B0D10">
        <w:t>, którzy nie podlegają wykluczeniu</w:t>
      </w:r>
      <w:r w:rsidR="008B13A8" w:rsidRPr="000B0D10">
        <w:t xml:space="preserve"> oraz </w:t>
      </w:r>
      <w:r w:rsidR="00A2369F" w:rsidRPr="000B0D10">
        <w:t>spełniają warunki</w:t>
      </w:r>
      <w:r w:rsidR="008B13A8" w:rsidRPr="000B0D10">
        <w:t xml:space="preserve"> udziału w postępowaniu</w:t>
      </w:r>
      <w:r w:rsidR="00A2369F" w:rsidRPr="000B0D10">
        <w:t xml:space="preserve"> i wymagania określone w niniejszej </w:t>
      </w:r>
      <w:r w:rsidR="00DD574A" w:rsidRPr="000B0D10">
        <w:t>SIWZ</w:t>
      </w:r>
      <w:r w:rsidR="008B13A8" w:rsidRPr="000B0D10">
        <w:t>.</w:t>
      </w:r>
    </w:p>
    <w:p w:rsidR="00520350" w:rsidRPr="000B0D10" w:rsidRDefault="00A2369F" w:rsidP="00ED00E7">
      <w:pPr>
        <w:pStyle w:val="Nagwek2"/>
      </w:pPr>
      <w:r w:rsidRPr="000B0D10">
        <w:t>O udzielen</w:t>
      </w:r>
      <w:r w:rsidR="008A3895" w:rsidRPr="000B0D10">
        <w:t>ie zamówienia mogą ubiegać się W</w:t>
      </w:r>
      <w:r w:rsidRPr="000B0D10">
        <w:t>ykonawcy, którzy spełniają następujące warunki:</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738"/>
      </w:tblGrid>
      <w:tr w:rsidR="00520350" w:rsidRPr="000B0D10" w:rsidTr="0005282E">
        <w:tc>
          <w:tcPr>
            <w:tcW w:w="720" w:type="dxa"/>
            <w:tcBorders>
              <w:top w:val="single" w:sz="4" w:space="0" w:color="auto"/>
              <w:left w:val="single" w:sz="4" w:space="0" w:color="auto"/>
              <w:bottom w:val="single" w:sz="4" w:space="0" w:color="auto"/>
              <w:right w:val="single" w:sz="4" w:space="0" w:color="auto"/>
            </w:tcBorders>
            <w:vAlign w:val="center"/>
            <w:hideMark/>
          </w:tcPr>
          <w:p w:rsidR="00520350" w:rsidRPr="00ED00E7" w:rsidRDefault="00520350" w:rsidP="0005282E">
            <w:pPr>
              <w:spacing w:before="60" w:after="120"/>
              <w:jc w:val="center"/>
              <w:rPr>
                <w:b/>
                <w:sz w:val="20"/>
                <w:szCs w:val="20"/>
              </w:rPr>
            </w:pPr>
            <w:r w:rsidRPr="00ED00E7">
              <w:rPr>
                <w:b/>
                <w:sz w:val="20"/>
                <w:szCs w:val="20"/>
              </w:rPr>
              <w:t>Lp.</w:t>
            </w:r>
          </w:p>
        </w:tc>
        <w:tc>
          <w:tcPr>
            <w:tcW w:w="7738" w:type="dxa"/>
            <w:tcBorders>
              <w:top w:val="single" w:sz="4" w:space="0" w:color="auto"/>
              <w:left w:val="single" w:sz="4" w:space="0" w:color="auto"/>
              <w:bottom w:val="single" w:sz="4" w:space="0" w:color="auto"/>
              <w:right w:val="single" w:sz="4" w:space="0" w:color="auto"/>
            </w:tcBorders>
            <w:vAlign w:val="center"/>
            <w:hideMark/>
          </w:tcPr>
          <w:p w:rsidR="00520350" w:rsidRPr="00ED00E7" w:rsidRDefault="00520350" w:rsidP="0005282E">
            <w:pPr>
              <w:spacing w:before="60" w:after="120"/>
              <w:rPr>
                <w:b/>
                <w:sz w:val="20"/>
                <w:szCs w:val="20"/>
              </w:rPr>
            </w:pPr>
            <w:r w:rsidRPr="00ED00E7">
              <w:rPr>
                <w:b/>
                <w:sz w:val="20"/>
                <w:szCs w:val="20"/>
              </w:rPr>
              <w:t>Warunki udziału w postępowaniu</w:t>
            </w:r>
          </w:p>
        </w:tc>
      </w:tr>
      <w:tr w:rsidR="00520350" w:rsidRPr="000B0D10" w:rsidTr="0005282E">
        <w:tc>
          <w:tcPr>
            <w:tcW w:w="720" w:type="dxa"/>
            <w:tcBorders>
              <w:top w:val="single" w:sz="4" w:space="0" w:color="auto"/>
              <w:left w:val="single" w:sz="4" w:space="0" w:color="auto"/>
              <w:bottom w:val="single" w:sz="4" w:space="0" w:color="auto"/>
              <w:right w:val="single" w:sz="4" w:space="0" w:color="auto"/>
            </w:tcBorders>
            <w:hideMark/>
          </w:tcPr>
          <w:p w:rsidR="00520350" w:rsidRPr="000B0D10" w:rsidRDefault="00520350" w:rsidP="0005282E">
            <w:pPr>
              <w:spacing w:before="60" w:after="120"/>
              <w:jc w:val="both"/>
            </w:pPr>
            <w:r w:rsidRPr="000B0D10">
              <w:t>1</w:t>
            </w:r>
          </w:p>
        </w:tc>
        <w:tc>
          <w:tcPr>
            <w:tcW w:w="7738" w:type="dxa"/>
            <w:tcBorders>
              <w:top w:val="single" w:sz="4" w:space="0" w:color="auto"/>
              <w:left w:val="single" w:sz="4" w:space="0" w:color="auto"/>
              <w:bottom w:val="single" w:sz="4" w:space="0" w:color="auto"/>
              <w:right w:val="single" w:sz="4" w:space="0" w:color="auto"/>
            </w:tcBorders>
            <w:hideMark/>
          </w:tcPr>
          <w:p w:rsidR="00520350" w:rsidRPr="00ED00E7" w:rsidRDefault="00520350" w:rsidP="0005282E">
            <w:pPr>
              <w:spacing w:before="60" w:after="120"/>
              <w:jc w:val="both"/>
              <w:rPr>
                <w:b/>
                <w:bCs/>
              </w:rPr>
            </w:pPr>
            <w:r w:rsidRPr="00ED00E7">
              <w:rPr>
                <w:b/>
                <w:bCs/>
              </w:rPr>
              <w:t>Sytuacja ekonomiczna lub finansowa</w:t>
            </w:r>
          </w:p>
          <w:p w:rsidR="00520350" w:rsidRPr="000B0D10" w:rsidRDefault="00520350" w:rsidP="0005282E">
            <w:pPr>
              <w:spacing w:before="60" w:after="120"/>
              <w:jc w:val="both"/>
            </w:pPr>
            <w:r w:rsidRPr="000B0D10">
              <w:t>O udzielenie zamówienia publicznego mogą ubiegać się wykonawcy, którzy spełniają warunki, dotyczące sytuacji ekonomicznej lub finansowej. Ocena spełniania warunków udziału w postępowaniu będzie dokonana na zasadzie spełnia/nie spełnia.</w:t>
            </w:r>
          </w:p>
        </w:tc>
      </w:tr>
      <w:tr w:rsidR="00520350" w:rsidRPr="000B0D10" w:rsidTr="0005282E">
        <w:tc>
          <w:tcPr>
            <w:tcW w:w="720" w:type="dxa"/>
            <w:tcBorders>
              <w:top w:val="single" w:sz="4" w:space="0" w:color="auto"/>
              <w:left w:val="single" w:sz="4" w:space="0" w:color="auto"/>
              <w:bottom w:val="single" w:sz="4" w:space="0" w:color="auto"/>
              <w:right w:val="single" w:sz="4" w:space="0" w:color="auto"/>
            </w:tcBorders>
            <w:hideMark/>
          </w:tcPr>
          <w:p w:rsidR="00520350" w:rsidRPr="000B0D10" w:rsidRDefault="00520350" w:rsidP="0005282E">
            <w:pPr>
              <w:spacing w:before="60" w:after="120"/>
              <w:jc w:val="both"/>
            </w:pPr>
            <w:r w:rsidRPr="000B0D10">
              <w:t>2</w:t>
            </w:r>
          </w:p>
        </w:tc>
        <w:tc>
          <w:tcPr>
            <w:tcW w:w="7738" w:type="dxa"/>
            <w:tcBorders>
              <w:top w:val="single" w:sz="4" w:space="0" w:color="auto"/>
              <w:left w:val="single" w:sz="4" w:space="0" w:color="auto"/>
              <w:bottom w:val="single" w:sz="4" w:space="0" w:color="auto"/>
              <w:right w:val="single" w:sz="4" w:space="0" w:color="auto"/>
            </w:tcBorders>
            <w:hideMark/>
          </w:tcPr>
          <w:p w:rsidR="00520350" w:rsidRPr="00ED00E7" w:rsidRDefault="00520350" w:rsidP="0005282E">
            <w:pPr>
              <w:spacing w:before="60" w:after="120"/>
              <w:jc w:val="both"/>
              <w:rPr>
                <w:b/>
                <w:bCs/>
              </w:rPr>
            </w:pPr>
            <w:r w:rsidRPr="00ED00E7">
              <w:rPr>
                <w:b/>
                <w:bCs/>
              </w:rPr>
              <w:t>Zdolność techniczna lub zawodowa</w:t>
            </w:r>
          </w:p>
          <w:p w:rsidR="00520350" w:rsidRPr="000B0D10" w:rsidRDefault="00520350" w:rsidP="0005282E">
            <w:pPr>
              <w:spacing w:before="60" w:after="120"/>
              <w:jc w:val="both"/>
            </w:pPr>
            <w:r w:rsidRPr="000B0D10">
              <w:t>O udzielenie zamówienia publicznego mogą ubiegać się wykonawcy, którzy spełniają warunki, dotyczące  zdolności technicznej lub zawodowej. Ocena spełniania warunków udziału w postępowaniu będzie dokonana na zasadzie spełnia/nie spełnia.</w:t>
            </w:r>
          </w:p>
        </w:tc>
      </w:tr>
      <w:tr w:rsidR="00520350" w:rsidRPr="000B0D10" w:rsidTr="0005282E">
        <w:tc>
          <w:tcPr>
            <w:tcW w:w="720" w:type="dxa"/>
            <w:tcBorders>
              <w:top w:val="single" w:sz="4" w:space="0" w:color="auto"/>
              <w:left w:val="single" w:sz="4" w:space="0" w:color="auto"/>
              <w:bottom w:val="single" w:sz="4" w:space="0" w:color="auto"/>
              <w:right w:val="single" w:sz="4" w:space="0" w:color="auto"/>
            </w:tcBorders>
            <w:hideMark/>
          </w:tcPr>
          <w:p w:rsidR="00520350" w:rsidRPr="000B0D10" w:rsidRDefault="00520350" w:rsidP="0005282E">
            <w:pPr>
              <w:spacing w:before="60" w:after="120"/>
              <w:jc w:val="both"/>
            </w:pPr>
            <w:r w:rsidRPr="000B0D10">
              <w:t>3</w:t>
            </w:r>
          </w:p>
        </w:tc>
        <w:tc>
          <w:tcPr>
            <w:tcW w:w="7738" w:type="dxa"/>
            <w:tcBorders>
              <w:top w:val="single" w:sz="4" w:space="0" w:color="auto"/>
              <w:left w:val="single" w:sz="4" w:space="0" w:color="auto"/>
              <w:bottom w:val="single" w:sz="4" w:space="0" w:color="auto"/>
              <w:right w:val="single" w:sz="4" w:space="0" w:color="auto"/>
            </w:tcBorders>
            <w:hideMark/>
          </w:tcPr>
          <w:p w:rsidR="00520350" w:rsidRPr="00ED00E7" w:rsidRDefault="00520350" w:rsidP="0005282E">
            <w:pPr>
              <w:spacing w:before="60" w:after="120"/>
              <w:jc w:val="both"/>
              <w:rPr>
                <w:b/>
                <w:bCs/>
              </w:rPr>
            </w:pPr>
            <w:r w:rsidRPr="00ED00E7">
              <w:rPr>
                <w:b/>
                <w:bCs/>
              </w:rPr>
              <w:t>Kompetencje lub uprawnienia do prowadzenia określonej działalności zawodowej, o ile wynika to z odrębnych przepisów</w:t>
            </w:r>
          </w:p>
          <w:p w:rsidR="00ED00E7" w:rsidRDefault="00520350" w:rsidP="0005282E">
            <w:pPr>
              <w:spacing w:before="60" w:after="120"/>
              <w:jc w:val="both"/>
            </w:pPr>
            <w:r w:rsidRPr="000B0D10">
              <w:t xml:space="preserve">O udzielenie zamówienia publicznego mogą ubiegać się wykonawcy, którzy spełniają warunki, dotyczące posiadania kompetencji lub uprawnień do prowadzenia określonej działalności zawodowej, o ile wynika to z odrębnych przepisów . </w:t>
            </w:r>
          </w:p>
          <w:p w:rsidR="00520350" w:rsidRPr="000B0D10" w:rsidRDefault="00520350" w:rsidP="0005282E">
            <w:pPr>
              <w:spacing w:before="60" w:after="120"/>
              <w:jc w:val="both"/>
            </w:pPr>
            <w:r w:rsidRPr="000B0D10">
              <w:lastRenderedPageBreak/>
              <w:t>Ocena spełniania warunków udziału w postępowaniu będzie dokonana na zasadzie spełnia/nie spełnia.</w:t>
            </w:r>
          </w:p>
        </w:tc>
      </w:tr>
    </w:tbl>
    <w:p w:rsidR="00533640" w:rsidRPr="000B0D10" w:rsidRDefault="00533640" w:rsidP="000B0D10">
      <w:pPr>
        <w:pStyle w:val="Nagwek2"/>
        <w:numPr>
          <w:ilvl w:val="0"/>
          <w:numId w:val="0"/>
        </w:numPr>
        <w:ind w:left="680"/>
      </w:pPr>
    </w:p>
    <w:p w:rsidR="008E38E4" w:rsidRPr="000B0D10" w:rsidRDefault="008E38E4" w:rsidP="00ED00E7">
      <w:pPr>
        <w:pStyle w:val="Nagwek1"/>
      </w:pPr>
      <w:r w:rsidRPr="000B0D10">
        <w:t xml:space="preserve">Podstawy wykluczenia wykonawcy </w:t>
      </w:r>
      <w:r w:rsidR="004E3A7E" w:rsidRPr="000B0D10">
        <w:t>Z POSTĘPOWANIA</w:t>
      </w:r>
    </w:p>
    <w:p w:rsidR="00520350" w:rsidRPr="000B0D10" w:rsidRDefault="00A2369F" w:rsidP="000B0D10">
      <w:pPr>
        <w:pStyle w:val="Nagwek2"/>
      </w:pPr>
      <w:r w:rsidRPr="000B0D10">
        <w:t xml:space="preserve">Zamawiający wykluczy z postępowania o </w:t>
      </w:r>
      <w:r w:rsidR="005B4881" w:rsidRPr="000B0D10">
        <w:t>udzielenie zamówienia W</w:t>
      </w:r>
      <w:r w:rsidR="004E3A7E" w:rsidRPr="000B0D10">
        <w:t>ykonawcę</w:t>
      </w:r>
      <w:r w:rsidRPr="000B0D10">
        <w:t xml:space="preserve"> na podstawie</w:t>
      </w:r>
      <w:r w:rsidR="0071220B" w:rsidRPr="000B0D10">
        <w:t xml:space="preserve"> przepisów art. 24 ust.1 pkt </w:t>
      </w:r>
      <w:r w:rsidR="004E3A7E" w:rsidRPr="000B0D10">
        <w:t>1</w:t>
      </w:r>
      <w:r w:rsidR="0071220B" w:rsidRPr="000B0D10">
        <w:t>2</w:t>
      </w:r>
      <w:r w:rsidR="004E3A7E" w:rsidRPr="000B0D10">
        <w:t>-23</w:t>
      </w:r>
      <w:r w:rsidR="00A56785" w:rsidRPr="000B0D10">
        <w:t xml:space="preserve"> ustawy </w:t>
      </w:r>
      <w:proofErr w:type="spellStart"/>
      <w:r w:rsidR="00A56785" w:rsidRPr="000B0D10">
        <w:t>Pzp</w:t>
      </w:r>
      <w:proofErr w:type="spellEnd"/>
      <w:r w:rsidR="00A56785" w:rsidRPr="000B0D10">
        <w:t>.</w:t>
      </w:r>
    </w:p>
    <w:p w:rsidR="00520350" w:rsidRPr="000B0D10" w:rsidRDefault="00520350" w:rsidP="000B0D10">
      <w:pPr>
        <w:pStyle w:val="Nagwek2"/>
      </w:pPr>
      <w:r w:rsidRPr="000B0D10">
        <w:t xml:space="preserve"> Zamawiający, na podstawie art. 24 ust. 5 ustawy </w:t>
      </w:r>
      <w:proofErr w:type="spellStart"/>
      <w:r w:rsidRPr="000B0D10">
        <w:t>Pzp</w:t>
      </w:r>
      <w:proofErr w:type="spellEnd"/>
      <w:r w:rsidRPr="000B0D10">
        <w:t>, wykluczy również z postępowania o udzielenie zamówienia Wykonawcę:</w:t>
      </w:r>
    </w:p>
    <w:p w:rsidR="00520350" w:rsidRPr="000B0D10" w:rsidRDefault="00520350" w:rsidP="000B0D10">
      <w:pPr>
        <w:pStyle w:val="Nagwek2"/>
        <w:numPr>
          <w:ilvl w:val="0"/>
          <w:numId w:val="5"/>
        </w:numPr>
      </w:pPr>
      <w:r w:rsidRPr="000B0D10">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9D2316" w:rsidRPr="000B0D10" w:rsidRDefault="00520350" w:rsidP="000B0D10">
      <w:pPr>
        <w:pStyle w:val="Nagwek2"/>
        <w:numPr>
          <w:ilvl w:val="0"/>
          <w:numId w:val="5"/>
        </w:numPr>
      </w:pPr>
      <w:r w:rsidRPr="000B0D10">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środków dowodowych, , jeżeli nie upłynęły 3 lata od dnia zaistnienia zdarzenia będącego podstawą wykluczenia.</w:t>
      </w:r>
      <w:r w:rsidR="00056B6A" w:rsidRPr="000B0D10">
        <w:t xml:space="preserve"> </w:t>
      </w:r>
    </w:p>
    <w:p w:rsidR="00EB7871" w:rsidRPr="000B0D10" w:rsidRDefault="00A56785" w:rsidP="000B0D10">
      <w:pPr>
        <w:pStyle w:val="Nagwek2"/>
      </w:pPr>
      <w:r w:rsidRPr="000B0D10">
        <w:t>W</w:t>
      </w:r>
      <w:r w:rsidR="008A3895" w:rsidRPr="000B0D10">
        <w:t>ykluczenie W</w:t>
      </w:r>
      <w:r w:rsidRPr="000B0D10">
        <w:t xml:space="preserve">ykonawcy nastąpi w przypadkach, o których mowa w art. 24 ust. 7 ustawy </w:t>
      </w:r>
      <w:proofErr w:type="spellStart"/>
      <w:r w:rsidRPr="000B0D10">
        <w:t>Pzp</w:t>
      </w:r>
      <w:proofErr w:type="spellEnd"/>
      <w:r w:rsidRPr="000B0D10">
        <w:t>.</w:t>
      </w:r>
    </w:p>
    <w:p w:rsidR="00A34E0E" w:rsidRPr="000B0D10" w:rsidRDefault="00A34E0E" w:rsidP="000B0D10">
      <w:pPr>
        <w:pStyle w:val="Nagwek2"/>
      </w:pPr>
      <w:r w:rsidRPr="000B0D10">
        <w:t xml:space="preserve">Wykonawca, który podlega wykluczeniu na podstawie art. 24 ust. 1 pkt 13 i 14 oraz 16–20 lub ust. 5 ustawy </w:t>
      </w:r>
      <w:proofErr w:type="spellStart"/>
      <w:r w:rsidRPr="000B0D10">
        <w:t>Pzp</w:t>
      </w:r>
      <w:proofErr w:type="spellEnd"/>
      <w:r w:rsidRPr="000B0D10">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w:t>
      </w:r>
      <w:r w:rsidR="008A3895" w:rsidRPr="000B0D10">
        <w:t>b nieprawidłowemu postępowaniu W</w:t>
      </w:r>
      <w:r w:rsidRPr="000B0D10">
        <w:t>ykonawcy. Przepisu zdania pierwszego</w:t>
      </w:r>
      <w:r w:rsidR="008A3895" w:rsidRPr="000B0D10">
        <w:t xml:space="preserve"> nie stosuje się, jeżeli wobec W</w:t>
      </w:r>
      <w:r w:rsidRPr="000B0D10">
        <w:t>ykonawcy, będącego podmiotem zbiorowym, orzeczono prawomocnym wyrokiem sądu zakaz ubiegania się o udzielenie zamówienia oraz nie upłynął określony w tym wyroku okres obowiązywania tego zakazu.</w:t>
      </w:r>
    </w:p>
    <w:p w:rsidR="000B0D10" w:rsidRDefault="000B0D10" w:rsidP="000B0D10">
      <w:pPr>
        <w:pStyle w:val="Nagwek2"/>
        <w:numPr>
          <w:ilvl w:val="0"/>
          <w:numId w:val="0"/>
        </w:numPr>
      </w:pPr>
      <w:r>
        <w:t xml:space="preserve">         </w:t>
      </w:r>
      <w:r w:rsidR="00A34E0E" w:rsidRPr="000B0D10">
        <w:t>Wykonawca nie podlega wykluczeniu, jeżeli Zamawiający, uwzględniając wagę i</w:t>
      </w:r>
      <w:r w:rsidR="008A3895" w:rsidRPr="000B0D10">
        <w:t xml:space="preserve"> </w:t>
      </w:r>
    </w:p>
    <w:p w:rsidR="00A34E0E" w:rsidRPr="000B0D10" w:rsidRDefault="000B0D10" w:rsidP="000B0D10">
      <w:pPr>
        <w:pStyle w:val="Nagwek2"/>
        <w:numPr>
          <w:ilvl w:val="0"/>
          <w:numId w:val="0"/>
        </w:numPr>
      </w:pPr>
      <w:r>
        <w:t xml:space="preserve">          </w:t>
      </w:r>
      <w:r w:rsidR="008A3895" w:rsidRPr="000B0D10">
        <w:t>szczególne okoliczności czynu W</w:t>
      </w:r>
      <w:r w:rsidR="00A34E0E" w:rsidRPr="000B0D10">
        <w:t>ykonawcy, uzna</w:t>
      </w:r>
      <w:r w:rsidR="00A56785" w:rsidRPr="000B0D10">
        <w:t xml:space="preserve"> przedstawione dowody</w:t>
      </w:r>
      <w:r w:rsidR="00A34E0E" w:rsidRPr="000B0D10">
        <w:t xml:space="preserve"> za </w:t>
      </w:r>
      <w:r>
        <w:t xml:space="preserve">           </w:t>
      </w:r>
      <w:r w:rsidR="00A34E0E" w:rsidRPr="000B0D10">
        <w:t>wystarcz</w:t>
      </w:r>
      <w:r w:rsidR="00A56785" w:rsidRPr="000B0D10">
        <w:t>ające.</w:t>
      </w:r>
    </w:p>
    <w:p w:rsidR="00A56785" w:rsidRPr="000B0D10" w:rsidRDefault="00A56785" w:rsidP="000B0D10">
      <w:pPr>
        <w:pStyle w:val="Nagwek2"/>
      </w:pPr>
      <w:r w:rsidRPr="000B0D10">
        <w:t>Zamawiający może wykluczyć Wykonawcę na każdym etapie postępowania</w:t>
      </w:r>
      <w:r w:rsidR="00E528CA" w:rsidRPr="000B0D10">
        <w:t>, ofertę Wykonawcy wykluczonego uznaje się za odrzuconą.</w:t>
      </w:r>
    </w:p>
    <w:p w:rsidR="00F278EE" w:rsidRPr="000B0D10" w:rsidRDefault="00A2369F" w:rsidP="00ED00E7">
      <w:pPr>
        <w:pStyle w:val="Nagwek1"/>
        <w:rPr>
          <w:lang w:val="pl-PL"/>
        </w:rPr>
      </w:pPr>
      <w:bookmarkStart w:id="6" w:name="_Toc258314248"/>
      <w:r w:rsidRPr="000B0D10">
        <w:lastRenderedPageBreak/>
        <w:t>Wykaz oświadczeń lub dokumentów, jakie mają dostarczyć Wykonawcy w celu potwierdzenia spełniania warunków udziału w postępowaniu</w:t>
      </w:r>
      <w:r w:rsidR="00892EAD" w:rsidRPr="000B0D10">
        <w:rPr>
          <w:lang w:val="pl-PL"/>
        </w:rPr>
        <w:t xml:space="preserve"> ORAZ BRAKU PODSTAW WYKLUCZENIA</w:t>
      </w:r>
      <w:bookmarkEnd w:id="6"/>
    </w:p>
    <w:p w:rsidR="00892EAD" w:rsidRPr="000B0D10" w:rsidRDefault="00A90128" w:rsidP="000B0D10">
      <w:pPr>
        <w:pStyle w:val="Nagwek2"/>
      </w:pPr>
      <w:r w:rsidRPr="000B0D10">
        <w:t>Do oferty, w</w:t>
      </w:r>
      <w:r w:rsidR="00892EAD" w:rsidRPr="000B0D10">
        <w:t xml:space="preserve"> celu wstępnego </w:t>
      </w:r>
      <w:r w:rsidRPr="000B0D10">
        <w:t>wykazania spełniania warunków udziału w postępowaniu oraz braku podstaw wykluczenia, Wykonawca zobowiązany jest</w:t>
      </w:r>
      <w:r w:rsidR="00033447" w:rsidRPr="000B0D10">
        <w:t xml:space="preserve"> dołączyć aktualne</w:t>
      </w:r>
      <w:r w:rsidRPr="000B0D10">
        <w:t xml:space="preserve"> na dzień składania ofert</w:t>
      </w:r>
      <w:r w:rsidR="00ED0999" w:rsidRPr="000B0D10">
        <w:t>:</w:t>
      </w:r>
      <w:r w:rsidRPr="000B0D10">
        <w:t xml:space="preserve"> </w:t>
      </w:r>
    </w:p>
    <w:tbl>
      <w:tblPr>
        <w:tblW w:w="853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686"/>
      </w:tblGrid>
      <w:tr w:rsidR="009D2316" w:rsidRPr="000B0D10" w:rsidTr="009D2316">
        <w:tc>
          <w:tcPr>
            <w:tcW w:w="851" w:type="dxa"/>
          </w:tcPr>
          <w:p w:rsidR="009D2316" w:rsidRPr="00ED00E7" w:rsidRDefault="009D2316" w:rsidP="009D2316">
            <w:pPr>
              <w:spacing w:before="60" w:after="120"/>
              <w:jc w:val="both"/>
              <w:rPr>
                <w:b/>
              </w:rPr>
            </w:pPr>
            <w:r w:rsidRPr="00ED00E7">
              <w:rPr>
                <w:b/>
                <w:sz w:val="20"/>
                <w:szCs w:val="20"/>
              </w:rPr>
              <w:t>Lp.</w:t>
            </w:r>
          </w:p>
        </w:tc>
        <w:tc>
          <w:tcPr>
            <w:tcW w:w="7686" w:type="dxa"/>
          </w:tcPr>
          <w:p w:rsidR="009D2316" w:rsidRPr="00ED00E7" w:rsidRDefault="009D2316" w:rsidP="009D2316">
            <w:pPr>
              <w:spacing w:before="60" w:after="120"/>
              <w:jc w:val="both"/>
              <w:rPr>
                <w:b/>
              </w:rPr>
            </w:pPr>
            <w:r w:rsidRPr="00ED00E7">
              <w:rPr>
                <w:b/>
                <w:sz w:val="20"/>
                <w:szCs w:val="20"/>
              </w:rPr>
              <w:t>Wymagany dokument</w:t>
            </w:r>
          </w:p>
        </w:tc>
      </w:tr>
      <w:tr w:rsidR="00520350" w:rsidRPr="000B0D10" w:rsidTr="0005282E">
        <w:tc>
          <w:tcPr>
            <w:tcW w:w="851" w:type="dxa"/>
          </w:tcPr>
          <w:p w:rsidR="00520350" w:rsidRPr="00ED00E7" w:rsidRDefault="00520350" w:rsidP="0005282E">
            <w:pPr>
              <w:spacing w:before="60" w:after="120"/>
              <w:jc w:val="both"/>
              <w:rPr>
                <w:b/>
              </w:rPr>
            </w:pPr>
            <w:r w:rsidRPr="00ED00E7">
              <w:rPr>
                <w:b/>
              </w:rPr>
              <w:t>1</w:t>
            </w:r>
          </w:p>
        </w:tc>
        <w:tc>
          <w:tcPr>
            <w:tcW w:w="7686" w:type="dxa"/>
          </w:tcPr>
          <w:p w:rsidR="00520350" w:rsidRPr="00ED00E7" w:rsidRDefault="00520350" w:rsidP="001B63FB">
            <w:pPr>
              <w:spacing w:before="60" w:after="120"/>
              <w:jc w:val="both"/>
              <w:rPr>
                <w:b/>
              </w:rPr>
            </w:pPr>
            <w:r w:rsidRPr="00ED00E7">
              <w:rPr>
                <w:b/>
              </w:rPr>
              <w:t>Oświadczenie o niepodleganiu wykluczeniu oraz spełnianiu warunków udziału</w:t>
            </w:r>
          </w:p>
        </w:tc>
      </w:tr>
    </w:tbl>
    <w:p w:rsidR="00012833" w:rsidRPr="000B0D10" w:rsidRDefault="000C63A2" w:rsidP="000B0D10">
      <w:pPr>
        <w:pStyle w:val="Nagwek2"/>
      </w:pPr>
      <w:r w:rsidRPr="000B0D10">
        <w:t>Wykonawca, w terminie 3 dni od dnia zamieszczenia na stronie internetowej informacji</w:t>
      </w:r>
      <w:r w:rsidR="00BF6DEC" w:rsidRPr="000B0D10">
        <w:t>,</w:t>
      </w:r>
      <w:r w:rsidRPr="000B0D10">
        <w:t xml:space="preserve"> </w:t>
      </w:r>
      <w:r w:rsidR="00BF6DEC" w:rsidRPr="000B0D10">
        <w:t xml:space="preserve">o której mowa w art. 86 ust. 5 ustawy </w:t>
      </w:r>
      <w:proofErr w:type="spellStart"/>
      <w:r w:rsidR="00BF6DEC" w:rsidRPr="000B0D10">
        <w:t>Pzp</w:t>
      </w:r>
      <w:proofErr w:type="spellEnd"/>
      <w:r w:rsidR="0092294D" w:rsidRPr="000B0D10">
        <w:t>, przekazuje Z</w:t>
      </w:r>
      <w:r w:rsidR="00BF6DEC" w:rsidRPr="000B0D10">
        <w:t xml:space="preserve">amawiającemu oświadczenie o przynależności lub braku przynależności do tej samej grupy kapitałowej, o której mowa w art. 24 ust. 1 pkt 23 ustawy </w:t>
      </w:r>
      <w:proofErr w:type="spellStart"/>
      <w:r w:rsidR="00BF6DEC" w:rsidRPr="000B0D10">
        <w:t>Pzp</w:t>
      </w:r>
      <w:proofErr w:type="spellEnd"/>
      <w:r w:rsidR="00012833" w:rsidRPr="000B0D10">
        <w: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512"/>
      </w:tblGrid>
      <w:tr w:rsidR="009D2316" w:rsidRPr="000B0D10" w:rsidTr="009D2316">
        <w:tc>
          <w:tcPr>
            <w:tcW w:w="851" w:type="dxa"/>
          </w:tcPr>
          <w:p w:rsidR="009D2316" w:rsidRPr="00ED00E7" w:rsidRDefault="009D2316" w:rsidP="009D2316">
            <w:pPr>
              <w:spacing w:before="60" w:after="120"/>
              <w:jc w:val="both"/>
              <w:rPr>
                <w:b/>
              </w:rPr>
            </w:pPr>
            <w:r w:rsidRPr="00ED00E7">
              <w:rPr>
                <w:b/>
                <w:sz w:val="20"/>
                <w:szCs w:val="20"/>
              </w:rPr>
              <w:t>Lp.</w:t>
            </w:r>
          </w:p>
        </w:tc>
        <w:tc>
          <w:tcPr>
            <w:tcW w:w="7512" w:type="dxa"/>
          </w:tcPr>
          <w:p w:rsidR="009D2316" w:rsidRPr="00ED00E7" w:rsidRDefault="009D2316" w:rsidP="009D2316">
            <w:pPr>
              <w:spacing w:before="60" w:after="120"/>
              <w:jc w:val="both"/>
              <w:rPr>
                <w:b/>
              </w:rPr>
            </w:pPr>
            <w:r w:rsidRPr="00ED00E7">
              <w:rPr>
                <w:b/>
                <w:sz w:val="20"/>
                <w:szCs w:val="20"/>
              </w:rPr>
              <w:t>Wymagany dokument</w:t>
            </w:r>
          </w:p>
        </w:tc>
      </w:tr>
      <w:tr w:rsidR="00520350" w:rsidRPr="000B0D10" w:rsidTr="0005282E">
        <w:tc>
          <w:tcPr>
            <w:tcW w:w="851" w:type="dxa"/>
          </w:tcPr>
          <w:p w:rsidR="00520350" w:rsidRPr="00ED00E7" w:rsidRDefault="00520350" w:rsidP="0005282E">
            <w:pPr>
              <w:spacing w:before="60" w:after="120"/>
              <w:jc w:val="both"/>
              <w:rPr>
                <w:b/>
              </w:rPr>
            </w:pPr>
            <w:r w:rsidRPr="00ED00E7">
              <w:rPr>
                <w:b/>
              </w:rPr>
              <w:t>1</w:t>
            </w:r>
          </w:p>
        </w:tc>
        <w:tc>
          <w:tcPr>
            <w:tcW w:w="7512" w:type="dxa"/>
          </w:tcPr>
          <w:p w:rsidR="00520350" w:rsidRPr="00ED00E7" w:rsidRDefault="00520350" w:rsidP="001B63FB">
            <w:pPr>
              <w:spacing w:before="60" w:after="120"/>
              <w:jc w:val="both"/>
              <w:rPr>
                <w:b/>
              </w:rPr>
            </w:pPr>
            <w:r w:rsidRPr="00ED00E7">
              <w:rPr>
                <w:b/>
              </w:rPr>
              <w:t>Oświadczenia wykonawcy o przynależności albo braku przynależności do tej samej grupy kapitałowej.</w:t>
            </w:r>
          </w:p>
        </w:tc>
      </w:tr>
    </w:tbl>
    <w:p w:rsidR="000B0D10" w:rsidRDefault="000B0D10" w:rsidP="000B0D10">
      <w:pPr>
        <w:pStyle w:val="Nagwek2"/>
        <w:numPr>
          <w:ilvl w:val="0"/>
          <w:numId w:val="0"/>
        </w:numPr>
        <w:spacing w:before="0" w:after="0"/>
      </w:pPr>
      <w:r>
        <w:t xml:space="preserve">           </w:t>
      </w:r>
      <w:r w:rsidR="00BF6DEC" w:rsidRPr="000B0D10">
        <w:t>W</w:t>
      </w:r>
      <w:r w:rsidR="008A3895" w:rsidRPr="000B0D10">
        <w:t>raz ze złożeniem oświadczenia, W</w:t>
      </w:r>
      <w:r w:rsidR="00BF6DEC" w:rsidRPr="000B0D10">
        <w:t>ykonawca może przedstawić</w:t>
      </w:r>
      <w:r w:rsidR="005B4881" w:rsidRPr="000B0D10">
        <w:t xml:space="preserve"> dowody, że powiązania </w:t>
      </w:r>
      <w:r>
        <w:t xml:space="preserve">        </w:t>
      </w:r>
    </w:p>
    <w:p w:rsidR="000B0D10" w:rsidRDefault="000B0D10" w:rsidP="000B0D10">
      <w:pPr>
        <w:pStyle w:val="Nagwek2"/>
        <w:numPr>
          <w:ilvl w:val="0"/>
          <w:numId w:val="0"/>
        </w:numPr>
        <w:spacing w:before="0" w:after="0"/>
      </w:pPr>
      <w:r>
        <w:t xml:space="preserve">          </w:t>
      </w:r>
      <w:r w:rsidR="005B4881" w:rsidRPr="000B0D10">
        <w:t>z innym W</w:t>
      </w:r>
      <w:r w:rsidR="00BF6DEC" w:rsidRPr="000B0D10">
        <w:t xml:space="preserve">ykonawcą nie prowadzą do zakłócenia konkurencji w postępowaniu o udzielenie </w:t>
      </w:r>
      <w:r>
        <w:t xml:space="preserve">      </w:t>
      </w:r>
    </w:p>
    <w:p w:rsidR="009D2316" w:rsidRPr="000B0D10" w:rsidRDefault="000B0D10" w:rsidP="000B0D10">
      <w:pPr>
        <w:pStyle w:val="Nagwek2"/>
        <w:numPr>
          <w:ilvl w:val="0"/>
          <w:numId w:val="0"/>
        </w:numPr>
        <w:spacing w:before="0" w:after="0"/>
      </w:pPr>
      <w:r>
        <w:t xml:space="preserve">           </w:t>
      </w:r>
      <w:r w:rsidR="00BF6DEC" w:rsidRPr="000B0D10">
        <w:t>zamówienia</w:t>
      </w:r>
      <w:r w:rsidR="000C63A2" w:rsidRPr="000B0D10">
        <w:t>.</w:t>
      </w:r>
      <w:r w:rsidR="009D2316" w:rsidRPr="000B0D10">
        <w:t xml:space="preserve"> </w:t>
      </w:r>
    </w:p>
    <w:p w:rsidR="00F278EE" w:rsidRPr="000B0D10" w:rsidRDefault="00717726" w:rsidP="000B0D10">
      <w:pPr>
        <w:pStyle w:val="Nagwek2"/>
      </w:pPr>
      <w:r w:rsidRPr="000B0D10">
        <w:t xml:space="preserve">Zamawiający przed </w:t>
      </w:r>
      <w:r w:rsidR="00051DC0" w:rsidRPr="000B0D10">
        <w:t>udzieleniem zamówienia, może wezwać</w:t>
      </w:r>
      <w:r w:rsidR="005B4881" w:rsidRPr="000B0D10">
        <w:t xml:space="preserve"> W</w:t>
      </w:r>
      <w:r w:rsidRPr="000B0D10">
        <w:t xml:space="preserve">ykonawcę, którego oferta została najwyżej oceniona, do złożenia w </w:t>
      </w:r>
      <w:r w:rsidR="00033447" w:rsidRPr="000B0D10">
        <w:t>wyznaczonym, nie krótszym niż 5</w:t>
      </w:r>
      <w:r w:rsidRPr="000B0D10">
        <w:t xml:space="preserve"> dni, terminie aktualnych na dzień złożenia oświadczeń lub dokumentów, potwierdzających okoliczności, o których mowa w art. 25 ust. 1 ustawy </w:t>
      </w:r>
      <w:proofErr w:type="spellStart"/>
      <w:r w:rsidRPr="000B0D10">
        <w:t>Pzp</w:t>
      </w:r>
      <w:proofErr w:type="spellEnd"/>
      <w:r w:rsidRPr="000B0D10">
        <w:t>.</w:t>
      </w:r>
    </w:p>
    <w:p w:rsidR="00520350" w:rsidRPr="000B0D10" w:rsidRDefault="00F278EE" w:rsidP="000B0D10">
      <w:pPr>
        <w:pStyle w:val="Nagwek2"/>
      </w:pPr>
      <w:r w:rsidRPr="000B0D10">
        <w:t xml:space="preserve">Wykaz dokumentów i oświadczeń składanych na wezwanie Zamawiającego na potwierdzenie okoliczności, o których mowa w art. 25 ust. 1 ustawy </w:t>
      </w:r>
      <w:proofErr w:type="spellStart"/>
      <w:r w:rsidRPr="000B0D10">
        <w:t>Pzp</w:t>
      </w:r>
      <w:proofErr w:type="spellEnd"/>
      <w:r w:rsidRPr="000B0D10">
        <w:t>:</w:t>
      </w:r>
    </w:p>
    <w:p w:rsidR="00520350" w:rsidRPr="000B0D10" w:rsidRDefault="00520350" w:rsidP="000B0D10">
      <w:pPr>
        <w:pStyle w:val="Nagwek2"/>
        <w:numPr>
          <w:ilvl w:val="0"/>
          <w:numId w:val="12"/>
        </w:numPr>
      </w:pPr>
      <w:r w:rsidRPr="000B0D10">
        <w:t>W celu wykazania spełniania przez Wykonawcę warunków udziału w postępowaniu należy przedłożyć:</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520350" w:rsidRPr="000B0D10" w:rsidTr="0005282E">
        <w:tc>
          <w:tcPr>
            <w:tcW w:w="720" w:type="dxa"/>
          </w:tcPr>
          <w:p w:rsidR="00520350" w:rsidRPr="00ED00E7" w:rsidRDefault="00520350" w:rsidP="0005282E">
            <w:pPr>
              <w:spacing w:before="60" w:after="120"/>
              <w:jc w:val="both"/>
              <w:rPr>
                <w:b/>
              </w:rPr>
            </w:pPr>
            <w:r w:rsidRPr="00ED00E7">
              <w:rPr>
                <w:b/>
                <w:sz w:val="20"/>
                <w:szCs w:val="20"/>
              </w:rPr>
              <w:t>Lp.</w:t>
            </w:r>
          </w:p>
        </w:tc>
        <w:tc>
          <w:tcPr>
            <w:tcW w:w="7920" w:type="dxa"/>
          </w:tcPr>
          <w:p w:rsidR="00520350" w:rsidRPr="00ED00E7" w:rsidRDefault="00520350" w:rsidP="0005282E">
            <w:pPr>
              <w:spacing w:before="60" w:after="120"/>
              <w:jc w:val="both"/>
              <w:rPr>
                <w:b/>
              </w:rPr>
            </w:pPr>
            <w:r w:rsidRPr="00ED00E7">
              <w:rPr>
                <w:b/>
                <w:sz w:val="20"/>
                <w:szCs w:val="20"/>
              </w:rPr>
              <w:t>Wymagany dokument</w:t>
            </w:r>
          </w:p>
        </w:tc>
      </w:tr>
      <w:tr w:rsidR="00520350" w:rsidRPr="000B0D10" w:rsidTr="0005282E">
        <w:tc>
          <w:tcPr>
            <w:tcW w:w="720" w:type="dxa"/>
          </w:tcPr>
          <w:p w:rsidR="00520350" w:rsidRPr="000B0D10" w:rsidRDefault="00520350" w:rsidP="0005282E">
            <w:pPr>
              <w:spacing w:before="60" w:after="120"/>
              <w:jc w:val="both"/>
            </w:pPr>
            <w:r w:rsidRPr="000B0D10">
              <w:t>1</w:t>
            </w:r>
          </w:p>
        </w:tc>
        <w:tc>
          <w:tcPr>
            <w:tcW w:w="7920" w:type="dxa"/>
          </w:tcPr>
          <w:p w:rsidR="00520350" w:rsidRPr="00ED00E7" w:rsidRDefault="00520350" w:rsidP="0005282E">
            <w:pPr>
              <w:spacing w:before="60" w:after="120"/>
              <w:jc w:val="both"/>
              <w:rPr>
                <w:b/>
                <w:bCs/>
              </w:rPr>
            </w:pPr>
            <w:r w:rsidRPr="00ED00E7">
              <w:rPr>
                <w:b/>
                <w:bCs/>
              </w:rPr>
              <w:t>Wykaz robót budow</w:t>
            </w:r>
            <w:r w:rsidR="005F6636" w:rsidRPr="00ED00E7">
              <w:rPr>
                <w:b/>
                <w:bCs/>
              </w:rPr>
              <w:t>l</w:t>
            </w:r>
            <w:r w:rsidRPr="00ED00E7">
              <w:rPr>
                <w:b/>
                <w:bCs/>
              </w:rPr>
              <w:t>anych</w:t>
            </w:r>
          </w:p>
          <w:p w:rsidR="00520350" w:rsidRPr="000B0D10" w:rsidRDefault="00520350" w:rsidP="00900976">
            <w:pPr>
              <w:spacing w:before="60" w:after="120"/>
              <w:jc w:val="both"/>
            </w:pPr>
            <w:r w:rsidRPr="000B0D10">
              <w:t>Wykaz robót budowlanych wykonanych nie wcześniej niż w okresie ostatnich 5 lat przed upływem terminu składania ofert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00900976" w:rsidRPr="000B0D10">
              <w:t xml:space="preserve"> Zamawiający wymaga aby Wykonawca okazał się wykonaniem min. dwóch robót o charakterze podobnym  do niniejszego zamówienia i wartości min. 100000,00 zł brutto każda. Dodatkowo całkowita wartość wykonanych </w:t>
            </w:r>
            <w:r w:rsidR="00900976" w:rsidRPr="000B0D10">
              <w:lastRenderedPageBreak/>
              <w:t xml:space="preserve">robót  będzie oceniania </w:t>
            </w:r>
            <w:r w:rsidR="00645EFC" w:rsidRPr="000B0D10">
              <w:t>punktowo jako jedno z kryterium oceny ofert. Dlatego też dokument powyższy należy przedłożyć razem z ofertą.</w:t>
            </w:r>
          </w:p>
        </w:tc>
      </w:tr>
      <w:tr w:rsidR="00520350" w:rsidRPr="000B0D10" w:rsidTr="0005282E">
        <w:tc>
          <w:tcPr>
            <w:tcW w:w="720" w:type="dxa"/>
          </w:tcPr>
          <w:p w:rsidR="00520350" w:rsidRPr="000B0D10" w:rsidRDefault="00520350" w:rsidP="0005282E">
            <w:pPr>
              <w:spacing w:before="60" w:after="120"/>
              <w:jc w:val="both"/>
            </w:pPr>
            <w:r w:rsidRPr="000B0D10">
              <w:lastRenderedPageBreak/>
              <w:t>2</w:t>
            </w:r>
          </w:p>
        </w:tc>
        <w:tc>
          <w:tcPr>
            <w:tcW w:w="7920" w:type="dxa"/>
          </w:tcPr>
          <w:p w:rsidR="00520350" w:rsidRPr="00ED00E7" w:rsidRDefault="00520350" w:rsidP="0005282E">
            <w:pPr>
              <w:spacing w:before="60" w:after="120"/>
              <w:jc w:val="both"/>
              <w:rPr>
                <w:b/>
                <w:bCs/>
              </w:rPr>
            </w:pPr>
            <w:r w:rsidRPr="00ED00E7">
              <w:rPr>
                <w:b/>
                <w:bCs/>
              </w:rPr>
              <w:t>Wykaz osób</w:t>
            </w:r>
          </w:p>
          <w:p w:rsidR="00520350" w:rsidRPr="000B0D10" w:rsidRDefault="00520350" w:rsidP="0005282E">
            <w:pPr>
              <w:spacing w:before="60" w:after="120"/>
              <w:jc w:val="both"/>
            </w:pPr>
            <w:r w:rsidRPr="000B0D10">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rsidR="00645EFC" w:rsidRPr="000B0D10">
              <w:t xml:space="preserve"> Zamawiający będzie oceniał ilość osób zatrudnionych przez Wykonawcę na podstawie umowy o pracę. W związku z tym niniejszy dokument należy dołączyć do oferty.</w:t>
            </w:r>
          </w:p>
        </w:tc>
      </w:tr>
      <w:tr w:rsidR="00520350" w:rsidRPr="000B0D10" w:rsidTr="0005282E">
        <w:tc>
          <w:tcPr>
            <w:tcW w:w="720" w:type="dxa"/>
          </w:tcPr>
          <w:p w:rsidR="00520350" w:rsidRPr="000B0D10" w:rsidRDefault="00520350" w:rsidP="0005282E">
            <w:pPr>
              <w:spacing w:before="60" w:after="120"/>
              <w:jc w:val="both"/>
            </w:pPr>
            <w:r w:rsidRPr="000B0D10">
              <w:t>3</w:t>
            </w:r>
          </w:p>
        </w:tc>
        <w:tc>
          <w:tcPr>
            <w:tcW w:w="7920" w:type="dxa"/>
          </w:tcPr>
          <w:p w:rsidR="00520350" w:rsidRPr="00ED00E7" w:rsidRDefault="00520350" w:rsidP="0005282E">
            <w:pPr>
              <w:spacing w:before="60" w:after="120"/>
              <w:jc w:val="both"/>
              <w:rPr>
                <w:b/>
                <w:bCs/>
              </w:rPr>
            </w:pPr>
            <w:r w:rsidRPr="00ED00E7">
              <w:rPr>
                <w:b/>
                <w:bCs/>
              </w:rPr>
              <w:t>Informacja banku lub spółdzielczej kasy oszczędnościowo-kredytowej</w:t>
            </w:r>
          </w:p>
          <w:p w:rsidR="00520350" w:rsidRPr="000B0D10" w:rsidRDefault="00520350" w:rsidP="0005282E">
            <w:pPr>
              <w:spacing w:before="60" w:after="120"/>
              <w:jc w:val="both"/>
            </w:pPr>
            <w:r w:rsidRPr="000B0D10">
              <w:t>Informacja banku lub spółdzielczej kasy oszczędnościowo-kredytowej potwierdzająca wysokość posiadanych środków finansowych lub zdolność kredytową wykonawcy</w:t>
            </w:r>
            <w:r w:rsidR="00645EFC" w:rsidRPr="000B0D10">
              <w:t xml:space="preserve"> na kwotę min. 50 000,00 zł</w:t>
            </w:r>
            <w:r w:rsidRPr="000B0D10">
              <w:t>, w okresie nie wcześniejszym niż 1 miesiąc przed upływem terminu składania ofert albo wniosków o dopuszczenie do udziału w postępowaniu.</w:t>
            </w:r>
            <w:r w:rsidR="00645EFC" w:rsidRPr="000B0D10">
              <w:t xml:space="preserve"> </w:t>
            </w:r>
          </w:p>
        </w:tc>
      </w:tr>
      <w:tr w:rsidR="00645EFC" w:rsidRPr="000B0D10" w:rsidTr="0005282E">
        <w:tc>
          <w:tcPr>
            <w:tcW w:w="720" w:type="dxa"/>
          </w:tcPr>
          <w:p w:rsidR="00645EFC" w:rsidRPr="000B0D10" w:rsidRDefault="00645EFC" w:rsidP="0005282E">
            <w:pPr>
              <w:spacing w:before="60" w:after="120"/>
              <w:jc w:val="both"/>
            </w:pPr>
            <w:r w:rsidRPr="000B0D10">
              <w:t>4</w:t>
            </w:r>
          </w:p>
        </w:tc>
        <w:tc>
          <w:tcPr>
            <w:tcW w:w="7920" w:type="dxa"/>
          </w:tcPr>
          <w:p w:rsidR="00645EFC" w:rsidRPr="00ED00E7" w:rsidRDefault="00645EFC" w:rsidP="0005282E">
            <w:pPr>
              <w:spacing w:before="60" w:after="120"/>
              <w:jc w:val="both"/>
              <w:rPr>
                <w:b/>
                <w:bCs/>
              </w:rPr>
            </w:pPr>
            <w:r w:rsidRPr="00ED00E7">
              <w:rPr>
                <w:b/>
                <w:bCs/>
              </w:rPr>
              <w:t>Polisa ubezpieczeniowa lub inny dokument potwierdzający, że Wykonawca jest ubezpieczony od odpowiedzialności cywilnej w zakresie prowadzonej działalności</w:t>
            </w:r>
          </w:p>
        </w:tc>
      </w:tr>
    </w:tbl>
    <w:p w:rsidR="00520350" w:rsidRPr="000B0D10" w:rsidRDefault="00520350" w:rsidP="000B0D10">
      <w:pPr>
        <w:pStyle w:val="Nagwek2"/>
        <w:numPr>
          <w:ilvl w:val="0"/>
          <w:numId w:val="0"/>
        </w:numPr>
      </w:pPr>
    </w:p>
    <w:p w:rsidR="00520350" w:rsidRPr="000B0D10" w:rsidRDefault="00520350" w:rsidP="000B0D10">
      <w:pPr>
        <w:pStyle w:val="Nagwek2"/>
        <w:numPr>
          <w:ilvl w:val="0"/>
          <w:numId w:val="12"/>
        </w:numPr>
      </w:pPr>
      <w:r w:rsidRPr="000B0D10">
        <w:t>W celu wykazania braku podstaw do wykluczenia z postępowania o udzielenie zamówienia należy przedłożyć:</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520350" w:rsidRPr="000B0D10" w:rsidTr="0005282E">
        <w:tc>
          <w:tcPr>
            <w:tcW w:w="720" w:type="dxa"/>
          </w:tcPr>
          <w:p w:rsidR="00520350" w:rsidRPr="000B0D10" w:rsidRDefault="00520350" w:rsidP="0005282E">
            <w:pPr>
              <w:spacing w:before="60" w:after="120"/>
              <w:jc w:val="both"/>
            </w:pPr>
            <w:r w:rsidRPr="000B0D10">
              <w:rPr>
                <w:sz w:val="20"/>
                <w:szCs w:val="20"/>
              </w:rPr>
              <w:t>Lp.</w:t>
            </w:r>
          </w:p>
        </w:tc>
        <w:tc>
          <w:tcPr>
            <w:tcW w:w="7920" w:type="dxa"/>
          </w:tcPr>
          <w:p w:rsidR="00520350" w:rsidRPr="00ED00E7" w:rsidRDefault="00520350" w:rsidP="0005282E">
            <w:pPr>
              <w:spacing w:before="60" w:after="120"/>
              <w:jc w:val="both"/>
              <w:rPr>
                <w:b/>
              </w:rPr>
            </w:pPr>
            <w:r w:rsidRPr="00ED00E7">
              <w:rPr>
                <w:b/>
                <w:sz w:val="20"/>
                <w:szCs w:val="20"/>
              </w:rPr>
              <w:t>Wymagany dokument</w:t>
            </w:r>
          </w:p>
        </w:tc>
      </w:tr>
      <w:tr w:rsidR="00520350" w:rsidRPr="000B0D10" w:rsidTr="0005282E">
        <w:tc>
          <w:tcPr>
            <w:tcW w:w="720" w:type="dxa"/>
          </w:tcPr>
          <w:p w:rsidR="00520350" w:rsidRPr="000B0D10" w:rsidRDefault="00520350" w:rsidP="0005282E">
            <w:pPr>
              <w:spacing w:before="60" w:after="120"/>
              <w:jc w:val="both"/>
            </w:pPr>
            <w:r w:rsidRPr="000B0D10">
              <w:t>1</w:t>
            </w:r>
          </w:p>
        </w:tc>
        <w:tc>
          <w:tcPr>
            <w:tcW w:w="7920" w:type="dxa"/>
          </w:tcPr>
          <w:p w:rsidR="00520350" w:rsidRPr="00ED00E7" w:rsidRDefault="00520350" w:rsidP="0005282E">
            <w:pPr>
              <w:spacing w:before="60" w:after="120"/>
              <w:jc w:val="both"/>
              <w:rPr>
                <w:b/>
                <w:bCs/>
              </w:rPr>
            </w:pPr>
            <w:r w:rsidRPr="00ED00E7">
              <w:rPr>
                <w:b/>
                <w:bCs/>
              </w:rPr>
              <w:t>Odpis z właściwego rejestru lub z centralnej ewidencji i informacji o działalności gospodarczej</w:t>
            </w:r>
          </w:p>
          <w:p w:rsidR="00520350" w:rsidRPr="000B0D10" w:rsidRDefault="00520350" w:rsidP="0005282E">
            <w:pPr>
              <w:spacing w:before="60" w:after="120"/>
              <w:jc w:val="both"/>
            </w:pPr>
            <w:r w:rsidRPr="000B0D10">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0B0D10">
              <w:t>Pzp</w:t>
            </w:r>
            <w:proofErr w:type="spellEnd"/>
            <w:r w:rsidRPr="000B0D10">
              <w:t>.</w:t>
            </w:r>
          </w:p>
        </w:tc>
      </w:tr>
      <w:tr w:rsidR="00520350" w:rsidRPr="000B0D10" w:rsidTr="0005282E">
        <w:tc>
          <w:tcPr>
            <w:tcW w:w="720" w:type="dxa"/>
          </w:tcPr>
          <w:p w:rsidR="00520350" w:rsidRPr="000B0D10" w:rsidRDefault="00520350" w:rsidP="0005282E">
            <w:pPr>
              <w:spacing w:before="60" w:after="120"/>
              <w:jc w:val="both"/>
            </w:pPr>
            <w:r w:rsidRPr="000B0D10">
              <w:t>2</w:t>
            </w:r>
          </w:p>
        </w:tc>
        <w:tc>
          <w:tcPr>
            <w:tcW w:w="7920" w:type="dxa"/>
          </w:tcPr>
          <w:p w:rsidR="00520350" w:rsidRPr="00ED00E7" w:rsidRDefault="00520350" w:rsidP="0005282E">
            <w:pPr>
              <w:spacing w:before="60" w:after="120"/>
              <w:jc w:val="both"/>
              <w:rPr>
                <w:b/>
                <w:bCs/>
              </w:rPr>
            </w:pPr>
            <w:r w:rsidRPr="00ED00E7">
              <w:rPr>
                <w:b/>
                <w:bCs/>
              </w:rPr>
              <w:t>Dokumenty dotyczące podmiotu w zakresie wymaganym dla wykonawcy</w:t>
            </w:r>
          </w:p>
          <w:p w:rsidR="00520350" w:rsidRPr="000B0D10" w:rsidRDefault="00520350" w:rsidP="00645EFC">
            <w:pPr>
              <w:spacing w:before="60" w:after="120"/>
              <w:jc w:val="both"/>
            </w:pPr>
            <w:r w:rsidRPr="000B0D10">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w:t>
            </w:r>
            <w:r w:rsidR="00645EFC" w:rsidRPr="000B0D10">
              <w:t>8.1.</w:t>
            </w:r>
          </w:p>
        </w:tc>
      </w:tr>
    </w:tbl>
    <w:p w:rsidR="00520350" w:rsidRPr="000B0D10" w:rsidRDefault="00520350" w:rsidP="000B0D10">
      <w:pPr>
        <w:pStyle w:val="Nagwek2"/>
        <w:numPr>
          <w:ilvl w:val="0"/>
          <w:numId w:val="0"/>
        </w:numPr>
      </w:pPr>
    </w:p>
    <w:p w:rsidR="00520350" w:rsidRPr="000B0D10" w:rsidRDefault="00520350" w:rsidP="000B0D10">
      <w:pPr>
        <w:pStyle w:val="Nagwek2"/>
        <w:numPr>
          <w:ilvl w:val="0"/>
          <w:numId w:val="12"/>
        </w:numPr>
      </w:pPr>
      <w:r w:rsidRPr="000B0D10">
        <w:t xml:space="preserve">W celu oceny, czy Wykonawca polegając na zdolnościach lub sytuacji innych podmiotów na zasadach określonych w art. 22a ustawy </w:t>
      </w:r>
      <w:proofErr w:type="spellStart"/>
      <w:r w:rsidRPr="000B0D10">
        <w:t>Pzp</w:t>
      </w:r>
      <w:proofErr w:type="spellEnd"/>
      <w:r w:rsidRPr="000B0D10">
        <w:t xml:space="preserve">, będzie dysponował niezbędnymi zasobami w stopniu umożliwiającym należyte wykonanie </w:t>
      </w:r>
      <w:r w:rsidRPr="000B0D10">
        <w:lastRenderedPageBreak/>
        <w:t>zamówienia publicznego oraz oceny, czy stosunek łączący Wykonawcę z tymi podmiotami gwarantuje rzeczywisty dostęp do ich zasobów, należy przedłożyć:</w:t>
      </w:r>
    </w:p>
    <w:tbl>
      <w:tblPr>
        <w:tblW w:w="8636"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16"/>
      </w:tblGrid>
      <w:tr w:rsidR="00520350" w:rsidRPr="000B0D10" w:rsidTr="0005282E">
        <w:tc>
          <w:tcPr>
            <w:tcW w:w="720" w:type="dxa"/>
          </w:tcPr>
          <w:p w:rsidR="00520350" w:rsidRPr="000B0D10" w:rsidRDefault="00520350" w:rsidP="0005282E">
            <w:pPr>
              <w:spacing w:before="60" w:after="120"/>
              <w:jc w:val="both"/>
            </w:pPr>
            <w:r w:rsidRPr="000B0D10">
              <w:rPr>
                <w:sz w:val="20"/>
                <w:szCs w:val="20"/>
              </w:rPr>
              <w:t>Lp.</w:t>
            </w:r>
          </w:p>
        </w:tc>
        <w:tc>
          <w:tcPr>
            <w:tcW w:w="7916" w:type="dxa"/>
          </w:tcPr>
          <w:p w:rsidR="00520350" w:rsidRPr="00ED00E7" w:rsidRDefault="00520350" w:rsidP="0005282E">
            <w:pPr>
              <w:spacing w:before="60" w:after="120"/>
              <w:jc w:val="both"/>
              <w:rPr>
                <w:b/>
              </w:rPr>
            </w:pPr>
            <w:r w:rsidRPr="00ED00E7">
              <w:rPr>
                <w:b/>
                <w:sz w:val="20"/>
                <w:szCs w:val="20"/>
              </w:rPr>
              <w:t>Wymagany dokument</w:t>
            </w:r>
          </w:p>
        </w:tc>
      </w:tr>
      <w:tr w:rsidR="00520350" w:rsidRPr="000B0D10" w:rsidTr="0005282E">
        <w:tc>
          <w:tcPr>
            <w:tcW w:w="720" w:type="dxa"/>
          </w:tcPr>
          <w:p w:rsidR="00520350" w:rsidRPr="000B0D10" w:rsidRDefault="00520350" w:rsidP="0005282E">
            <w:pPr>
              <w:spacing w:before="60" w:after="120"/>
              <w:jc w:val="both"/>
            </w:pPr>
            <w:r w:rsidRPr="000B0D10">
              <w:t>1</w:t>
            </w:r>
          </w:p>
        </w:tc>
        <w:tc>
          <w:tcPr>
            <w:tcW w:w="7916" w:type="dxa"/>
          </w:tcPr>
          <w:p w:rsidR="00ED00E7" w:rsidRDefault="00520350" w:rsidP="0005282E">
            <w:pPr>
              <w:spacing w:before="60" w:after="120"/>
              <w:jc w:val="both"/>
            </w:pPr>
            <w:r w:rsidRPr="00ED00E7">
              <w:rPr>
                <w:b/>
                <w:bCs/>
              </w:rPr>
              <w:t>Zobowiązanie podmiotów trzecich do oddania do dyspozycji niezbędnych zasobów.</w:t>
            </w:r>
            <w:r w:rsidR="00ED00E7" w:rsidRPr="00ED00E7">
              <w:rPr>
                <w:b/>
                <w:bCs/>
              </w:rPr>
              <w:t xml:space="preserve"> </w:t>
            </w:r>
          </w:p>
          <w:p w:rsidR="00520350" w:rsidRPr="0055509C" w:rsidRDefault="00520350" w:rsidP="0005282E">
            <w:pPr>
              <w:spacing w:before="60" w:after="120"/>
              <w:jc w:val="both"/>
              <w:rPr>
                <w:bCs/>
              </w:rPr>
            </w:pPr>
            <w:r w:rsidRPr="000B0D10">
              <w:t>Zobowiązanie podmiotów, na zdolnościach lub sytuacji których Wykonawca polega, do oddania mu do dyspozycji niezbędnych zasobów na potrzeby realizacji zamówienia.</w:t>
            </w:r>
          </w:p>
        </w:tc>
      </w:tr>
    </w:tbl>
    <w:p w:rsidR="00520350" w:rsidRPr="000B0D10" w:rsidRDefault="00520350" w:rsidP="000B0D10">
      <w:pPr>
        <w:pStyle w:val="Nagwek2"/>
        <w:numPr>
          <w:ilvl w:val="0"/>
          <w:numId w:val="0"/>
        </w:numPr>
        <w:ind w:left="680"/>
      </w:pPr>
    </w:p>
    <w:p w:rsidR="00520350" w:rsidRPr="000B0D10" w:rsidRDefault="00520350" w:rsidP="000B0D10">
      <w:pPr>
        <w:pStyle w:val="Nagwek2"/>
        <w:numPr>
          <w:ilvl w:val="0"/>
          <w:numId w:val="12"/>
        </w:numPr>
      </w:pPr>
      <w:r w:rsidRPr="000B0D10">
        <w:t>Inne wymagane dokumenty:</w:t>
      </w: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7920"/>
      </w:tblGrid>
      <w:tr w:rsidR="00520350" w:rsidRPr="000B0D10" w:rsidTr="0005282E">
        <w:tc>
          <w:tcPr>
            <w:tcW w:w="720" w:type="dxa"/>
          </w:tcPr>
          <w:p w:rsidR="00520350" w:rsidRPr="000B0D10" w:rsidRDefault="00520350" w:rsidP="0005282E">
            <w:pPr>
              <w:spacing w:before="60" w:after="120"/>
              <w:jc w:val="both"/>
            </w:pPr>
            <w:r w:rsidRPr="000B0D10">
              <w:rPr>
                <w:sz w:val="20"/>
                <w:szCs w:val="20"/>
              </w:rPr>
              <w:t>Lp.</w:t>
            </w:r>
          </w:p>
        </w:tc>
        <w:tc>
          <w:tcPr>
            <w:tcW w:w="7920" w:type="dxa"/>
          </w:tcPr>
          <w:p w:rsidR="00520350" w:rsidRPr="00ED00E7" w:rsidRDefault="00520350" w:rsidP="0005282E">
            <w:pPr>
              <w:spacing w:before="60" w:after="120"/>
              <w:jc w:val="both"/>
              <w:rPr>
                <w:b/>
              </w:rPr>
            </w:pPr>
            <w:r w:rsidRPr="00ED00E7">
              <w:rPr>
                <w:b/>
                <w:sz w:val="20"/>
                <w:szCs w:val="20"/>
              </w:rPr>
              <w:t>Wymagany dokument</w:t>
            </w:r>
          </w:p>
        </w:tc>
      </w:tr>
      <w:tr w:rsidR="00520350" w:rsidRPr="000B0D10" w:rsidTr="0005282E">
        <w:tc>
          <w:tcPr>
            <w:tcW w:w="720" w:type="dxa"/>
          </w:tcPr>
          <w:p w:rsidR="00520350" w:rsidRPr="00ED00E7" w:rsidRDefault="00645EFC" w:rsidP="0005282E">
            <w:pPr>
              <w:spacing w:before="60" w:after="120"/>
              <w:jc w:val="both"/>
              <w:rPr>
                <w:b/>
              </w:rPr>
            </w:pPr>
            <w:r w:rsidRPr="00ED00E7">
              <w:rPr>
                <w:b/>
              </w:rPr>
              <w:t>1</w:t>
            </w:r>
          </w:p>
        </w:tc>
        <w:tc>
          <w:tcPr>
            <w:tcW w:w="7920" w:type="dxa"/>
          </w:tcPr>
          <w:p w:rsidR="00520350" w:rsidRPr="00ED00E7" w:rsidRDefault="00520350" w:rsidP="0005282E">
            <w:pPr>
              <w:spacing w:before="60" w:after="120"/>
              <w:jc w:val="both"/>
              <w:rPr>
                <w:b/>
                <w:bCs/>
              </w:rPr>
            </w:pPr>
            <w:r w:rsidRPr="00ED00E7">
              <w:rPr>
                <w:b/>
                <w:bCs/>
              </w:rPr>
              <w:t>Wykaz części zamówienia, której wykonanie wykonawca zamierza powierzyć podwykonawcom</w:t>
            </w:r>
          </w:p>
        </w:tc>
      </w:tr>
    </w:tbl>
    <w:p w:rsidR="00A2369F" w:rsidRPr="000B0D10" w:rsidRDefault="00A2369F" w:rsidP="00384056">
      <w:pPr>
        <w:spacing w:before="60" w:after="120"/>
        <w:jc w:val="both"/>
      </w:pPr>
    </w:p>
    <w:p w:rsidR="00983549" w:rsidRDefault="00983549" w:rsidP="000B0D10">
      <w:pPr>
        <w:pStyle w:val="Nagwek2"/>
      </w:pPr>
      <w:r w:rsidRPr="000B0D10">
        <w:t>Jeżeli jest to niezbędne do zapewnienia odpowiedniego przebiegu postępo</w:t>
      </w:r>
      <w:r w:rsidR="008B60B4" w:rsidRPr="000B0D10">
        <w:t>wania o udzielenie zamówienia, Z</w:t>
      </w:r>
      <w:r w:rsidRPr="000B0D10">
        <w:t>amawiający może na każdym etapie po</w:t>
      </w:r>
      <w:r w:rsidR="005B4881" w:rsidRPr="000B0D10">
        <w:t>stępowania wezwać W</w:t>
      </w:r>
      <w:r w:rsidRPr="000B0D10">
        <w:t xml:space="preserve">ykonawców do złożenia wszystkich lub niektórych oświadczeń lub dokumentów potwierdzających, że nie podlegają wykluczeniu, spełniają warunki udziału w </w:t>
      </w:r>
      <w:bookmarkStart w:id="7" w:name="_GoBack"/>
      <w:bookmarkEnd w:id="7"/>
      <w:r w:rsidRPr="000B0D10">
        <w:t>postępowaniu, a jeżeli zachodzą uzasadnione podstawy do uznania, że złożone uprzednio oświadczenia lub dokumenty nie są już aktualne, do złożenia aktualnych oświadczeń lub dokumentów.</w:t>
      </w:r>
    </w:p>
    <w:p w:rsidR="0055509C" w:rsidRPr="000B0D10" w:rsidRDefault="0055509C" w:rsidP="0055509C">
      <w:pPr>
        <w:pStyle w:val="Nagwek2"/>
        <w:numPr>
          <w:ilvl w:val="0"/>
          <w:numId w:val="0"/>
        </w:numPr>
        <w:ind w:left="680"/>
      </w:pPr>
    </w:p>
    <w:p w:rsidR="00FF771B" w:rsidRPr="000B0D10" w:rsidRDefault="0090602E" w:rsidP="000B0D10">
      <w:pPr>
        <w:pStyle w:val="Nagwek2"/>
      </w:pPr>
      <w:r w:rsidRPr="000B0D10">
        <w:t>Wykonawca nie jest obowiązany do złożenia oświadczeń lub dokumentów potwierdzających spełnianie warunków udziału w postępowaniu oraz brak podstaw do wykluczenia, jeżeli</w:t>
      </w:r>
      <w:r w:rsidR="00FF771B" w:rsidRPr="000B0D10">
        <w:t xml:space="preserve"> </w:t>
      </w:r>
      <w:r w:rsidR="008B60B4" w:rsidRPr="000B0D10">
        <w:t>Z</w:t>
      </w:r>
      <w:r w:rsidRPr="000B0D10">
        <w:t>amawiający posiada aktualne oświadczeni</w:t>
      </w:r>
      <w:r w:rsidR="008A3895" w:rsidRPr="000B0D10">
        <w:t>a lub dokumenty dotyczące tego W</w:t>
      </w:r>
      <w:r w:rsidRPr="000B0D10">
        <w:t>ykonawcy</w:t>
      </w:r>
      <w:r w:rsidR="00FF771B" w:rsidRPr="000B0D10">
        <w:t xml:space="preserve">, lub </w:t>
      </w:r>
      <w:r w:rsidRPr="000B0D10">
        <w:t>może je uzyskać za pomocą bezpłatnych i ogólnodostępnych baz danych, w szczególności rejestrów publicznych w rozumieniu ustawy z dnia 17 lutego 2005 r. o informatyzacji działalności podmiotów realizujących zadania publiczne (Dz. U. z 2014 r. poz</w:t>
      </w:r>
      <w:r w:rsidR="00FF771B" w:rsidRPr="000B0D10">
        <w:t>. 1114 oraz z 2016 r. poz. 352)</w:t>
      </w:r>
      <w:r w:rsidRPr="000B0D10">
        <w:t>.</w:t>
      </w:r>
    </w:p>
    <w:p w:rsidR="00983549" w:rsidRPr="000B0D10" w:rsidRDefault="008A3895" w:rsidP="000B0D10">
      <w:pPr>
        <w:pStyle w:val="Nagwek2"/>
        <w:numPr>
          <w:ilvl w:val="0"/>
          <w:numId w:val="0"/>
        </w:numPr>
        <w:ind w:left="680"/>
      </w:pPr>
      <w:r w:rsidRPr="000B0D10">
        <w:t>W takiej sytuacji W</w:t>
      </w:r>
      <w:r w:rsidR="0090602E" w:rsidRPr="000B0D10">
        <w:t xml:space="preserve">ykonawca </w:t>
      </w:r>
      <w:r w:rsidR="005B4881" w:rsidRPr="000B0D10">
        <w:t>zobligowany jest do wskazania Z</w:t>
      </w:r>
      <w:r w:rsidR="0090602E" w:rsidRPr="000B0D10">
        <w:t>amawiającemu</w:t>
      </w:r>
      <w:r w:rsidR="00FF771B" w:rsidRPr="000B0D10">
        <w:t xml:space="preserve"> oświadczeń lub dokumentów, które znajdują się w jego posiadaniu</w:t>
      </w:r>
      <w:r w:rsidR="00811E8A" w:rsidRPr="000B0D10">
        <w:t>, z podaniem</w:t>
      </w:r>
      <w:r w:rsidR="0090602E" w:rsidRPr="000B0D10">
        <w:t xml:space="preserve"> sygnatury postępowania, w którym wymagane dokumenty </w:t>
      </w:r>
      <w:r w:rsidR="00811E8A" w:rsidRPr="000B0D10">
        <w:t>lub oświadczenia były składane, lub do wskazania</w:t>
      </w:r>
      <w:r w:rsidR="0090602E" w:rsidRPr="000B0D10">
        <w:t xml:space="preserve"> </w:t>
      </w:r>
      <w:r w:rsidR="00811E8A" w:rsidRPr="000B0D10">
        <w:t>dostępności oświadczeń lub dokumentów w formie elektronicznej pod określonymi adresami internetowymi ogólnodostępnych i bezpłatnych baz danych.</w:t>
      </w:r>
    </w:p>
    <w:p w:rsidR="001C5986" w:rsidRDefault="001C5986" w:rsidP="000B0D10">
      <w:pPr>
        <w:pStyle w:val="Nagwek2"/>
        <w:numPr>
          <w:ilvl w:val="0"/>
          <w:numId w:val="0"/>
        </w:numPr>
        <w:ind w:left="680"/>
      </w:pPr>
      <w:r w:rsidRPr="000B0D10">
        <w:t>Z</w:t>
      </w:r>
      <w:r w:rsidR="008A3895" w:rsidRPr="000B0D10">
        <w:t>amawiający może żądać od W</w:t>
      </w:r>
      <w:r w:rsidRPr="000B0D10">
        <w:t>ykonawcy przedstawienia tłumaczenia na</w:t>
      </w:r>
      <w:r w:rsidR="005B4881" w:rsidRPr="000B0D10">
        <w:t xml:space="preserve"> język polski wskazanych przez W</w:t>
      </w:r>
      <w:r w:rsidRPr="000B0D10">
        <w:t xml:space="preserve">ykonawcę </w:t>
      </w:r>
      <w:r w:rsidR="00AF1311" w:rsidRPr="000B0D10">
        <w:t>i pobranych samodzielnie przez Z</w:t>
      </w:r>
      <w:r w:rsidRPr="000B0D10">
        <w:t>amawiającego dokumentów.</w:t>
      </w:r>
    </w:p>
    <w:p w:rsidR="0055509C" w:rsidRPr="000B0D10" w:rsidRDefault="0055509C" w:rsidP="000B0D10">
      <w:pPr>
        <w:pStyle w:val="Nagwek2"/>
        <w:numPr>
          <w:ilvl w:val="0"/>
          <w:numId w:val="0"/>
        </w:numPr>
        <w:ind w:left="680"/>
      </w:pPr>
    </w:p>
    <w:p w:rsidR="0018407C" w:rsidRPr="000B0D10" w:rsidRDefault="00E85EB9" w:rsidP="000B0D10">
      <w:pPr>
        <w:pStyle w:val="Nagwek2"/>
      </w:pPr>
      <w:r w:rsidRPr="000B0D10">
        <w:t xml:space="preserve">Oświadczenia, </w:t>
      </w:r>
      <w:r w:rsidR="008A3895" w:rsidRPr="000B0D10">
        <w:t>dotyczące W</w:t>
      </w:r>
      <w:r w:rsidRPr="000B0D10">
        <w:t>ykonawcy i innych podmiotów, na których zdolnościach lub sytuacji pol</w:t>
      </w:r>
      <w:r w:rsidR="008A3895" w:rsidRPr="000B0D10">
        <w:t>ega W</w:t>
      </w:r>
      <w:r w:rsidRPr="000B0D10">
        <w:t xml:space="preserve">ykonawca na zasadach określonych w art. 22a ustawy </w:t>
      </w:r>
      <w:proofErr w:type="spellStart"/>
      <w:r w:rsidRPr="000B0D10">
        <w:t>Pzp</w:t>
      </w:r>
      <w:proofErr w:type="spellEnd"/>
      <w:r w:rsidR="00E26EEE" w:rsidRPr="000B0D10">
        <w:t xml:space="preserve"> oraz dotyczące P</w:t>
      </w:r>
      <w:r w:rsidRPr="000B0D10">
        <w:t>odwykonawców, składane są w oryginale. Dokumenty, inne niż oświadczenia, składane są w oryginale lub kopii poświadczonej za zgodność z oryginałem</w:t>
      </w:r>
      <w:r w:rsidR="0018407C" w:rsidRPr="000B0D10">
        <w:t>.</w:t>
      </w:r>
    </w:p>
    <w:p w:rsidR="00E85EB9" w:rsidRPr="000B0D10" w:rsidRDefault="0018407C" w:rsidP="000B0D10">
      <w:pPr>
        <w:pStyle w:val="Nagwek2"/>
        <w:numPr>
          <w:ilvl w:val="0"/>
          <w:numId w:val="0"/>
        </w:numPr>
        <w:ind w:left="680"/>
      </w:pPr>
      <w:r w:rsidRPr="000B0D10">
        <w:lastRenderedPageBreak/>
        <w:t>Poświadczenia za zgodność z orygi</w:t>
      </w:r>
      <w:r w:rsidR="008A3895" w:rsidRPr="000B0D10">
        <w:t>nałem dokonuje odpowiednio W</w:t>
      </w:r>
      <w:r w:rsidRPr="000B0D10">
        <w:t>ykonawca, podmiot, na którego zd</w:t>
      </w:r>
      <w:r w:rsidR="008A3895" w:rsidRPr="000B0D10">
        <w:t>olnościach lub sytuacji polega Wykonawca, W</w:t>
      </w:r>
      <w:r w:rsidRPr="000B0D10">
        <w:t>ykonawcy wspólnie ubiegający się o udzielen</w:t>
      </w:r>
      <w:r w:rsidR="008A3895" w:rsidRPr="000B0D10">
        <w:t>ie zamówienia publicznego albo P</w:t>
      </w:r>
      <w:r w:rsidRPr="000B0D10">
        <w:t>odwykonawca, w zakresie dokumentów, które dotyczą</w:t>
      </w:r>
      <w:r w:rsidR="00E85EB9" w:rsidRPr="000B0D10">
        <w:t xml:space="preserve"> </w:t>
      </w:r>
      <w:r w:rsidR="00E0511E" w:rsidRPr="000B0D10">
        <w:t>każdego z nich.</w:t>
      </w:r>
    </w:p>
    <w:p w:rsidR="00E85EB9" w:rsidRPr="000B0D10" w:rsidRDefault="00E85EB9" w:rsidP="000B0D10">
      <w:pPr>
        <w:pStyle w:val="Nagwek2"/>
        <w:numPr>
          <w:ilvl w:val="0"/>
          <w:numId w:val="0"/>
        </w:numPr>
        <w:ind w:left="680"/>
      </w:pPr>
      <w:r w:rsidRPr="000B0D10">
        <w:t>Poświadczenie za zgodność z oryginałem następuje w formie pisemnej lub w formie elektronicznej.</w:t>
      </w:r>
    </w:p>
    <w:p w:rsidR="00A2369F" w:rsidRPr="000B0D10" w:rsidRDefault="00E85EB9" w:rsidP="000B0D10">
      <w:pPr>
        <w:pStyle w:val="Nagwek2"/>
      </w:pPr>
      <w:r w:rsidRPr="000B0D10">
        <w:t>W przypadku gd</w:t>
      </w:r>
      <w:r w:rsidR="0018407C" w:rsidRPr="000B0D10">
        <w:t>y złożona kopia dokumentu jest</w:t>
      </w:r>
      <w:r w:rsidRPr="000B0D10">
        <w:t xml:space="preserve"> nieczytelna lub </w:t>
      </w:r>
      <w:r w:rsidR="0018407C" w:rsidRPr="000B0D10">
        <w:t>budzi</w:t>
      </w:r>
      <w:r w:rsidRPr="000B0D10">
        <w:t xml:space="preserve"> wątpliwości co do jej prawdziwości, Zamawiający może żądać przedstawienia oryginału lub notarialnie poświadczonej kopii</w:t>
      </w:r>
      <w:r w:rsidR="00A2369F" w:rsidRPr="000B0D10">
        <w:t>.</w:t>
      </w:r>
    </w:p>
    <w:p w:rsidR="00F131CB" w:rsidRPr="000B0D10" w:rsidRDefault="00A2369F" w:rsidP="000B0D10">
      <w:pPr>
        <w:pStyle w:val="Nagwek2"/>
        <w:rPr>
          <w:rFonts w:eastAsia="EUAlbertina-Regular-Identity-H"/>
        </w:rPr>
      </w:pPr>
      <w:r w:rsidRPr="000B0D10">
        <w:rPr>
          <w:rFonts w:eastAsia="EUAlbertina-Regular-Identity-H"/>
        </w:rPr>
        <w:t>Jeżeli z uzasadnionej przyczyny Wykonawca nie może przedstawić dokumentów dotyczących sytuacji finansowej i ekonomicznej wymaganych przez Zamawiającego, może przedstawić inny dokument, który w wystarczający sposób potwierdza spełnianie opisanego przez Zamawiającego warunku.</w:t>
      </w:r>
    </w:p>
    <w:p w:rsidR="00520350" w:rsidRPr="000B0D10" w:rsidRDefault="00A2369F" w:rsidP="000B0D10">
      <w:pPr>
        <w:pStyle w:val="Nagwek2"/>
      </w:pPr>
      <w:r w:rsidRPr="000B0D10">
        <w:t>Dokumenty sporządzone w języku obcym są składane wraz z tłumaczeniem na język polski.</w:t>
      </w:r>
      <w:bookmarkStart w:id="8" w:name="_Toc258314249"/>
    </w:p>
    <w:p w:rsidR="00520350" w:rsidRPr="00ED00E7" w:rsidRDefault="00520350" w:rsidP="00ED00E7">
      <w:pPr>
        <w:pStyle w:val="Nagwek1"/>
      </w:pPr>
      <w:r w:rsidRPr="00ED00E7">
        <w:t>INFORMACJA DLA WYKONAWCÓW POLEGAJĄCYCH NA ZASOBACH INNYCH PODMIOTÓW, NA ZASADACH OKREŚLONYCH W ART. 22A USTAWY PZP</w:t>
      </w:r>
    </w:p>
    <w:p w:rsidR="00520350" w:rsidRPr="000B0D10" w:rsidRDefault="00520350" w:rsidP="000B0D10">
      <w:pPr>
        <w:pStyle w:val="Nagwek2"/>
      </w:pPr>
      <w:r w:rsidRPr="000B0D10">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rsidR="00520350" w:rsidRPr="000B0D10" w:rsidRDefault="00520350" w:rsidP="000B0D10">
      <w:pPr>
        <w:pStyle w:val="Nagwek2"/>
      </w:pPr>
      <w:r w:rsidRPr="000B0D10">
        <w:t>Wykonawca, który polega na zdolnościach lub sytuacji innych podmiotów, musi udowodnić Zamawiającemu, że realizując zamówienie, będzie dysponował niezbędnymi zasobami tych podmiotów, w szczególności przedstawiając w tym celu zobowiązanie tych podmiotów do oddania mu do dyspozycji niezbędnych zasobów na potrzeby realizacji zamówienia.</w:t>
      </w:r>
    </w:p>
    <w:p w:rsidR="00520350" w:rsidRPr="000B0D10" w:rsidRDefault="00520350" w:rsidP="000B0D10">
      <w:pPr>
        <w:pStyle w:val="Nagwek2"/>
      </w:pPr>
      <w:r w:rsidRPr="000B0D10">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a których mowa w pkt 7 niniejszej SIWZ.</w:t>
      </w:r>
    </w:p>
    <w:p w:rsidR="00520350" w:rsidRPr="000B0D10" w:rsidRDefault="00520350" w:rsidP="000B0D10">
      <w:pPr>
        <w:pStyle w:val="Nagwek2"/>
      </w:pPr>
      <w:r w:rsidRPr="000B0D10">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520350" w:rsidRPr="000B0D10" w:rsidRDefault="00520350" w:rsidP="000B0D10">
      <w:pPr>
        <w:pStyle w:val="Nagwek2"/>
      </w:pPr>
      <w:r w:rsidRPr="000B0D10">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dokumencie </w:t>
      </w:r>
      <w:r w:rsidRPr="000B0D10">
        <w:rPr>
          <w:lang w:eastAsia="pl-PL"/>
        </w:rPr>
        <w:t>”</w:t>
      </w:r>
      <w:r w:rsidRPr="000B0D10">
        <w:t xml:space="preserve">Oświadczenia o niepodleganiu wykluczeniu oraz spełnianiu warunków udziału”, o którym mowa w </w:t>
      </w:r>
      <w:r w:rsidRPr="000B0D10">
        <w:rPr>
          <w:shd w:val="clear" w:color="auto" w:fill="00FF00"/>
        </w:rPr>
        <w:t>pkt. 8.1</w:t>
      </w:r>
      <w:r w:rsidRPr="000B0D10">
        <w:t xml:space="preserve"> SIWZ.</w:t>
      </w:r>
    </w:p>
    <w:p w:rsidR="00520350" w:rsidRPr="000B0D10" w:rsidRDefault="00520350" w:rsidP="000B0D10">
      <w:pPr>
        <w:pStyle w:val="Nagwek2"/>
      </w:pPr>
      <w:r w:rsidRPr="000B0D10">
        <w:lastRenderedPageBreak/>
        <w:t xml:space="preserve">Zamawiający żąda od Wykonawcy, który polega na zdolnościach lub sytuacji innych podmiotów na zasadach określonych w art. 22a ustawy </w:t>
      </w:r>
      <w:proofErr w:type="spellStart"/>
      <w:r w:rsidRPr="000B0D10">
        <w:t>Pzp</w:t>
      </w:r>
      <w:proofErr w:type="spellEnd"/>
      <w:r w:rsidRPr="000B0D10">
        <w:t xml:space="preserve">, przedstawienia w odniesieniu do tych podmiotów dokumentów wymienionych w pkt 8.5 </w:t>
      </w:r>
      <w:proofErr w:type="spellStart"/>
      <w:r w:rsidRPr="000B0D10">
        <w:t>ppkt</w:t>
      </w:r>
      <w:proofErr w:type="spellEnd"/>
      <w:r w:rsidRPr="000B0D10">
        <w:t xml:space="preserve"> 2 SIWZ.</w:t>
      </w:r>
    </w:p>
    <w:p w:rsidR="00520350" w:rsidRPr="000B0D10" w:rsidRDefault="00520350" w:rsidP="000B0D10">
      <w:pPr>
        <w:pStyle w:val="Nagwek2"/>
      </w:pPr>
      <w:r w:rsidRPr="000B0D10">
        <w:t xml:space="preserve">W celu oceny, czy Wykonawca polegając na zdolnościach lub sytuacji innych podmiotów na zasadach określonych w art. 22a ustawy </w:t>
      </w:r>
      <w:proofErr w:type="spellStart"/>
      <w:r w:rsidRPr="000B0D10">
        <w:t>Pzp</w:t>
      </w:r>
      <w:proofErr w:type="spellEnd"/>
      <w:r w:rsidRPr="000B0D10">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520350" w:rsidRPr="000B0D10" w:rsidRDefault="00520350" w:rsidP="000B0D10">
      <w:pPr>
        <w:pStyle w:val="Nagwek2"/>
        <w:numPr>
          <w:ilvl w:val="0"/>
          <w:numId w:val="14"/>
        </w:numPr>
      </w:pPr>
      <w:r w:rsidRPr="000B0D10">
        <w:t>zakres dostępnych Wykonawcy zasobów innego podmiotu;</w:t>
      </w:r>
    </w:p>
    <w:p w:rsidR="00520350" w:rsidRPr="000B0D10" w:rsidRDefault="00520350" w:rsidP="000B0D10">
      <w:pPr>
        <w:pStyle w:val="Nagwek2"/>
        <w:numPr>
          <w:ilvl w:val="0"/>
          <w:numId w:val="14"/>
        </w:numPr>
      </w:pPr>
      <w:r w:rsidRPr="000B0D10">
        <w:t>sposób wykorzystania zasobów innego podmiotu, przez Wykonawcę, przy wykonywaniu zamówienia publicznego;</w:t>
      </w:r>
    </w:p>
    <w:p w:rsidR="00520350" w:rsidRPr="000B0D10" w:rsidRDefault="00520350" w:rsidP="000B0D10">
      <w:pPr>
        <w:pStyle w:val="Nagwek2"/>
        <w:numPr>
          <w:ilvl w:val="0"/>
          <w:numId w:val="14"/>
        </w:numPr>
      </w:pPr>
      <w:r w:rsidRPr="000B0D10">
        <w:t>zakres i okres udziału innego podmiotu przy wykonywaniu zamówienia publicznego;</w:t>
      </w:r>
    </w:p>
    <w:p w:rsidR="00520350" w:rsidRPr="000B0D10" w:rsidRDefault="00520350" w:rsidP="000B0D10">
      <w:pPr>
        <w:pStyle w:val="Nagwek2"/>
        <w:numPr>
          <w:ilvl w:val="0"/>
          <w:numId w:val="14"/>
        </w:numPr>
      </w:pPr>
      <w:r w:rsidRPr="000B0D10">
        <w:t>czy podmiot, na zdolnościach którego Wykonawca polega w odniesieniu do warunków udziału w postępowaniu dotyczących wykształcenia, kwalifikacji zawodowych lub doświadczenia, zrealizuje roboty budowlane lub usługi, których wskazane zdolności dotyczą.</w:t>
      </w:r>
    </w:p>
    <w:p w:rsidR="00520350" w:rsidRPr="000B0D10" w:rsidRDefault="00520350" w:rsidP="000B0D10">
      <w:pPr>
        <w:pStyle w:val="Nagwek2"/>
      </w:pPr>
      <w:r w:rsidRPr="000B0D10">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rsidR="00520350" w:rsidRPr="000B0D10" w:rsidRDefault="00520350" w:rsidP="000B0D10">
      <w:pPr>
        <w:pStyle w:val="Nagwek2"/>
        <w:numPr>
          <w:ilvl w:val="0"/>
          <w:numId w:val="0"/>
        </w:numPr>
        <w:ind w:left="680"/>
      </w:pPr>
      <w:r w:rsidRPr="000B0D10">
        <w:t>a)  zastąpił ten podmiot innym podmiotem lub podmiotami lub</w:t>
      </w:r>
    </w:p>
    <w:p w:rsidR="00520350" w:rsidRPr="000B0D10" w:rsidRDefault="00520350" w:rsidP="000B0D10">
      <w:pPr>
        <w:pStyle w:val="Nagwek2"/>
        <w:numPr>
          <w:ilvl w:val="0"/>
          <w:numId w:val="0"/>
        </w:numPr>
        <w:ind w:left="680"/>
      </w:pPr>
      <w:r w:rsidRPr="000B0D10">
        <w:t>b) zobowiązał się do osobistego wykonania odpowiedniej części zamówienia, jeżeli wykaże zdolności techniczne lub zawodowe lub sytuację finansową lub ekonomiczną, o których mowa w pkt. 9.1 SIWZ.</w:t>
      </w:r>
    </w:p>
    <w:p w:rsidR="00533640" w:rsidRPr="000B0D10" w:rsidRDefault="00533640" w:rsidP="000B0D10">
      <w:pPr>
        <w:pStyle w:val="Nagwek2"/>
        <w:numPr>
          <w:ilvl w:val="0"/>
          <w:numId w:val="0"/>
        </w:numPr>
        <w:ind w:left="680"/>
      </w:pPr>
    </w:p>
    <w:p w:rsidR="0090602E" w:rsidRPr="000B0D10" w:rsidRDefault="00A86605" w:rsidP="00ED00E7">
      <w:pPr>
        <w:pStyle w:val="Nagwek1"/>
        <w:rPr>
          <w:lang w:val="pl-PL"/>
        </w:rPr>
      </w:pPr>
      <w:r w:rsidRPr="000B0D10">
        <w:t>INFORMACJA DLA WYKONAWCÓW zamierzających powierzyć wykonanie części zamówienia podwykonawcom</w:t>
      </w:r>
    </w:p>
    <w:p w:rsidR="001C5986" w:rsidRPr="000B0D10" w:rsidRDefault="001C5986" w:rsidP="000B0D10">
      <w:pPr>
        <w:pStyle w:val="Nagwek2"/>
      </w:pPr>
      <w:r w:rsidRPr="000B0D10">
        <w:t>Wykonawca może powierz</w:t>
      </w:r>
      <w:r w:rsidR="00E26EEE" w:rsidRPr="000B0D10">
        <w:t>yć wykonanie części zamówienia P</w:t>
      </w:r>
      <w:r w:rsidRPr="000B0D10">
        <w:t>odwykonawcom.</w:t>
      </w:r>
    </w:p>
    <w:p w:rsidR="00520350" w:rsidRPr="000B0D10" w:rsidRDefault="00127036" w:rsidP="000B0D10">
      <w:pPr>
        <w:pStyle w:val="Nagwek2"/>
      </w:pPr>
      <w:r w:rsidRPr="000B0D10">
        <w:t>Zamawiający wymaga</w:t>
      </w:r>
      <w:r w:rsidR="005B4881" w:rsidRPr="000B0D10">
        <w:t xml:space="preserve"> wskazania przez W</w:t>
      </w:r>
      <w:r w:rsidR="001C5986" w:rsidRPr="000B0D10">
        <w:t>ykonawcę części zamówienia, których wyko</w:t>
      </w:r>
      <w:r w:rsidR="00E26EEE" w:rsidRPr="000B0D10">
        <w:t>nanie zamierza powierzyć P</w:t>
      </w:r>
      <w:r w:rsidR="001C5986" w:rsidRPr="000B0D10">
        <w:t xml:space="preserve">odwykonawcom </w:t>
      </w:r>
      <w:r w:rsidR="005B4881" w:rsidRPr="000B0D10">
        <w:t>i podania przez W</w:t>
      </w:r>
      <w:r w:rsidR="00E26EEE" w:rsidRPr="000B0D10">
        <w:t>ykonawcę firm P</w:t>
      </w:r>
      <w:r w:rsidR="001C5986" w:rsidRPr="000B0D10">
        <w:t>odwykonawców.</w:t>
      </w:r>
    </w:p>
    <w:p w:rsidR="00520350" w:rsidRPr="000B0D10" w:rsidRDefault="00520350" w:rsidP="000B0D10">
      <w:pPr>
        <w:pStyle w:val="Nagwek2"/>
      </w:pPr>
      <w:r w:rsidRPr="000B0D10">
        <w:t>Zamawiający żąda, aby przed przystąpieniem do wykonania zamówienia Wykonawca, o ile są już znane, podał nazwy albo imiona i nazwiska oraz dane kontaktowe Podwykonawców i osób do kontaktu z nimi, zaangażowanych w realizację zamówienia.</w:t>
      </w:r>
    </w:p>
    <w:p w:rsidR="00520350" w:rsidRPr="000B0D10" w:rsidRDefault="00520350" w:rsidP="000B0D10">
      <w:pPr>
        <w:pStyle w:val="Nagwek2"/>
        <w:numPr>
          <w:ilvl w:val="0"/>
          <w:numId w:val="0"/>
        </w:numPr>
        <w:ind w:left="680"/>
      </w:pPr>
      <w:r w:rsidRPr="000B0D10">
        <w:t>Wykonawca jest obowiązany zawiadomić Zamawiającego o wszelkich zmianach danych, o których mowa w zdaniu pierwszym, w trakcie realizacji zamówienia, a także przekazać informacje na temat nowych Podwykonawców, którym w późniejszym okresie zamierza powierzyć realizację zamówienia.</w:t>
      </w:r>
    </w:p>
    <w:p w:rsidR="00944DA3" w:rsidRPr="000B0D10" w:rsidRDefault="00944DA3" w:rsidP="000B0D10">
      <w:pPr>
        <w:pStyle w:val="Nagwek2"/>
        <w:numPr>
          <w:ilvl w:val="0"/>
          <w:numId w:val="0"/>
        </w:numPr>
        <w:ind w:left="680"/>
      </w:pPr>
    </w:p>
    <w:p w:rsidR="00944DA3" w:rsidRPr="000B0D10" w:rsidRDefault="001C5986" w:rsidP="000B0D10">
      <w:pPr>
        <w:pStyle w:val="Nagwek2"/>
      </w:pPr>
      <w:r w:rsidRPr="000B0D10">
        <w:lastRenderedPageBreak/>
        <w:t>Wykonawca, który zamierza powierz</w:t>
      </w:r>
      <w:r w:rsidR="00E26EEE" w:rsidRPr="000B0D10">
        <w:t>yć wykonanie części zamówienia P</w:t>
      </w:r>
      <w:r w:rsidRPr="000B0D10">
        <w:t xml:space="preserve">odwykonawcom, w celu wykazania braku istnienia wobec nich podstaw wykluczenia z udziału w postępowaniu </w:t>
      </w:r>
      <w:r w:rsidR="00E0526C" w:rsidRPr="000B0D10">
        <w:t xml:space="preserve">zamieszcza informacje o Podwykonawcach w dokumencie </w:t>
      </w:r>
      <w:r w:rsidR="00E0526C" w:rsidRPr="000B0D10">
        <w:rPr>
          <w:lang w:eastAsia="pl-PL"/>
        </w:rPr>
        <w:t>”</w:t>
      </w:r>
      <w:r w:rsidR="00E0526C" w:rsidRPr="000B0D10">
        <w:t xml:space="preserve">Oświadczenia o niepodleganiu wykluczeniu oraz spełnianiu warunków udziału”, o którym mowa w </w:t>
      </w:r>
      <w:r w:rsidR="00E0526C" w:rsidRPr="000B0D10">
        <w:rPr>
          <w:shd w:val="clear" w:color="auto" w:fill="00FF00"/>
        </w:rPr>
        <w:t>pkt. 8.1</w:t>
      </w:r>
      <w:r w:rsidR="00E0526C" w:rsidRPr="000B0D10">
        <w:t xml:space="preserve"> SIWZ</w:t>
      </w:r>
      <w:r w:rsidRPr="000B0D10">
        <w:t>.</w:t>
      </w:r>
    </w:p>
    <w:p w:rsidR="00AD7F2C" w:rsidRPr="000B0D10" w:rsidRDefault="00AD7F2C" w:rsidP="000B0D10">
      <w:pPr>
        <w:pStyle w:val="Nagwek2"/>
      </w:pPr>
      <w:r w:rsidRPr="000B0D10">
        <w:t xml:space="preserve">Jeżeli powierzenie Podwykonawcy wykonania części zamówienia na roboty budowlane następuje w trakcie jego realizacji, Wykonawca na żądanie Zamawiającego przedstawia </w:t>
      </w:r>
      <w:r w:rsidR="005F3D6B" w:rsidRPr="000B0D10">
        <w:rPr>
          <w:lang w:eastAsia="pl-PL"/>
        </w:rPr>
        <w:t>wypełniony dokument ”</w:t>
      </w:r>
      <w:r w:rsidR="005F3D6B" w:rsidRPr="000B0D10">
        <w:t xml:space="preserve">Oświadczenia o niepodleganiu wykluczeniu oraz spełnianiu warunków udziału”, o którym mowa w </w:t>
      </w:r>
      <w:r w:rsidR="005F3D6B" w:rsidRPr="000B0D10">
        <w:rPr>
          <w:shd w:val="clear" w:color="auto" w:fill="00FF00"/>
        </w:rPr>
        <w:t>pkt. 8.1</w:t>
      </w:r>
      <w:r w:rsidR="005F3D6B" w:rsidRPr="000B0D10">
        <w:t xml:space="preserve"> SIWZ</w:t>
      </w:r>
      <w:r w:rsidRPr="000B0D10">
        <w:t xml:space="preserve">, potwierdzający brak </w:t>
      </w:r>
      <w:r w:rsidR="005F3D6B" w:rsidRPr="000B0D10">
        <w:t>podstaw wykluczenia wobec tego P</w:t>
      </w:r>
      <w:r w:rsidRPr="000B0D10">
        <w:t>odwykonawcy.</w:t>
      </w:r>
    </w:p>
    <w:p w:rsidR="00AD7F2C" w:rsidRPr="000B0D10" w:rsidRDefault="00AD7F2C" w:rsidP="000B0D10">
      <w:pPr>
        <w:pStyle w:val="Nagwek2"/>
      </w:pPr>
      <w:r w:rsidRPr="000B0D10">
        <w:t>Jeżeli Zamawiający stwierdzi, że wobec danego Podwykonawcy zachodzą podstawy wykluczenia, Wykonawca obowiązany jest zastąpić tego Podwykonawcę lub zrezygnować z powierzenia wykonania części zamówienia Podwykonawcy.</w:t>
      </w:r>
    </w:p>
    <w:p w:rsidR="00AD7F2C" w:rsidRPr="000B0D10" w:rsidRDefault="00AD7F2C" w:rsidP="000B0D10">
      <w:pPr>
        <w:pStyle w:val="Nagwek2"/>
      </w:pPr>
      <w:r w:rsidRPr="000B0D10">
        <w:t>Powierzenie wykonania części zamówienia Podwykonawcom nie zwalnia Wykonawcy z odpowiedzialności za należyte wykonanie tego zamówienia.</w:t>
      </w:r>
    </w:p>
    <w:p w:rsidR="00520350" w:rsidRPr="000B0D10" w:rsidRDefault="00520350" w:rsidP="002930ED">
      <w:pPr>
        <w:pStyle w:val="Nagwek2"/>
        <w:numPr>
          <w:ilvl w:val="0"/>
          <w:numId w:val="0"/>
        </w:numPr>
        <w:ind w:left="680"/>
      </w:pPr>
    </w:p>
    <w:p w:rsidR="00520350" w:rsidRPr="000B0D10" w:rsidRDefault="00520350" w:rsidP="000B0D10">
      <w:pPr>
        <w:pStyle w:val="Nagwek2"/>
      </w:pPr>
      <w:r w:rsidRPr="000B0D10">
        <w:t>Wymagania dotyczące umowy o podwykonawstwo na roboty budowlane, których niespełnienie spowoduje zgłoszenie przez Zamawiającego odpowiednio zastrzeżeń lub sprzeciwu: Wykonawca przedstawi na wezwanie Zamawiającego umowę z podwykonawcami..</w:t>
      </w:r>
    </w:p>
    <w:p w:rsidR="00127036" w:rsidRPr="000B0D10" w:rsidRDefault="00127036" w:rsidP="002930ED">
      <w:pPr>
        <w:pStyle w:val="Nagwek2"/>
        <w:numPr>
          <w:ilvl w:val="0"/>
          <w:numId w:val="0"/>
        </w:numPr>
        <w:ind w:left="680"/>
      </w:pPr>
    </w:p>
    <w:p w:rsidR="00EE3618" w:rsidRPr="000B0D10" w:rsidRDefault="00127036" w:rsidP="00ED00E7">
      <w:pPr>
        <w:pStyle w:val="Nagwek1"/>
      </w:pPr>
      <w:r w:rsidRPr="000B0D10">
        <w:t>Informacja dla wykonawców wspólnie ubiegających się o udzielenie zamówienia</w:t>
      </w:r>
    </w:p>
    <w:p w:rsidR="00127036" w:rsidRPr="000B0D10" w:rsidRDefault="00127036" w:rsidP="000B0D10">
      <w:pPr>
        <w:pStyle w:val="Nagwek2"/>
      </w:pPr>
      <w:r w:rsidRPr="000B0D10">
        <w:t>Wykonawcy mogą wspólnie ubiegać się o udzielenie</w:t>
      </w:r>
      <w:r w:rsidR="008A3895" w:rsidRPr="000B0D10">
        <w:t xml:space="preserve"> zamówienia. W takim przypadku W</w:t>
      </w:r>
      <w:r w:rsidRPr="000B0D10">
        <w:t>ykonawcy ustanawiają pełnomocnika do reprezentowania ich w postępowaniu o udzielenie zamówienia albo reprezentowania w postępowaniu i zawarcia umowy w sprawie zamówienia publicznego.</w:t>
      </w:r>
    </w:p>
    <w:p w:rsidR="00127036" w:rsidRPr="000B0D10" w:rsidRDefault="00127036" w:rsidP="000B0D10">
      <w:pPr>
        <w:pStyle w:val="Nagwek2"/>
      </w:pPr>
      <w:r w:rsidRPr="000B0D10">
        <w:t>W przypadku wspólnego ub</w:t>
      </w:r>
      <w:r w:rsidR="005B4881" w:rsidRPr="000B0D10">
        <w:t>iegania się o zamówienie przez W</w:t>
      </w:r>
      <w:r w:rsidRPr="000B0D10">
        <w:t xml:space="preserve">ykonawców, </w:t>
      </w:r>
      <w:r w:rsidR="00651B3E" w:rsidRPr="000B0D10">
        <w:rPr>
          <w:lang w:eastAsia="pl-PL"/>
        </w:rPr>
        <w:t>wypełniony dokument ”</w:t>
      </w:r>
      <w:r w:rsidR="00651B3E" w:rsidRPr="000B0D10">
        <w:t xml:space="preserve">Oświadczenia o niepodleganiu wykluczeniu oraz spełnianiu warunków udziału”, o którym mowa w </w:t>
      </w:r>
      <w:r w:rsidR="00651B3E" w:rsidRPr="000B0D10">
        <w:rPr>
          <w:shd w:val="clear" w:color="auto" w:fill="00FF00"/>
        </w:rPr>
        <w:t>pkt. 8.1</w:t>
      </w:r>
      <w:r w:rsidR="00651B3E" w:rsidRPr="000B0D10">
        <w:t xml:space="preserve"> SIWZ</w:t>
      </w:r>
      <w:r w:rsidR="005F3D6B" w:rsidRPr="000B0D10">
        <w:t>,</w:t>
      </w:r>
      <w:r w:rsidR="005B4881" w:rsidRPr="000B0D10">
        <w:t xml:space="preserve"> składa każdy z W</w:t>
      </w:r>
      <w:r w:rsidRPr="000B0D10">
        <w:t>ykonawców wspólnie ubiegających się o zamówienie. Dokumenty te potwierdzają spełnianie warunków udziału w</w:t>
      </w:r>
      <w:r w:rsidR="00602F4E" w:rsidRPr="000B0D10">
        <w:t xml:space="preserve"> postępowaniu</w:t>
      </w:r>
      <w:r w:rsidRPr="000B0D10">
        <w:t xml:space="preserve"> oraz brak podstaw wykluczeni</w:t>
      </w:r>
      <w:r w:rsidR="005B4881" w:rsidRPr="000B0D10">
        <w:t>a w zakresie, w którym każdy z W</w:t>
      </w:r>
      <w:r w:rsidRPr="000B0D10">
        <w:t>ykonawców wykazuje spełnianie warunków udziału w postępowaniu oraz brak podstaw wykluczenia.</w:t>
      </w:r>
    </w:p>
    <w:p w:rsidR="00BC04D7" w:rsidRPr="000B0D10" w:rsidRDefault="00127036" w:rsidP="00ED00E7">
      <w:pPr>
        <w:pStyle w:val="Nagwek1"/>
      </w:pPr>
      <w:r w:rsidRPr="000B0D10">
        <w:t>Informacje o sposobie porozumiewania się zamawiającego z Wykonawcami oraz przekazywania oświadczeń lub dokumentów, a także wskazanie osób uprawnionych do porozumiewania się z wykonawcami</w:t>
      </w:r>
      <w:bookmarkEnd w:id="8"/>
    </w:p>
    <w:p w:rsidR="00760959" w:rsidRPr="000B0D10" w:rsidRDefault="00E14BA2" w:rsidP="000B0D10">
      <w:pPr>
        <w:pStyle w:val="Nagwek2"/>
      </w:pPr>
      <w:r w:rsidRPr="000B0D10">
        <w:t xml:space="preserve">W niniejszym postępowaniu </w:t>
      </w:r>
      <w:r w:rsidR="008B60B4" w:rsidRPr="000B0D10">
        <w:t>komunikacja między Z</w:t>
      </w:r>
      <w:r w:rsidRPr="000B0D10">
        <w:t>amawi</w:t>
      </w:r>
      <w:r w:rsidR="008A3895" w:rsidRPr="000B0D10">
        <w:t>ającym a W</w:t>
      </w:r>
      <w:r w:rsidRPr="000B0D10">
        <w:t xml:space="preserve">ykonawcami odbywa się za pośrednictwem operatora pocztowego w rozumieniu ustawy z dnia 23 listopada 2012 r. – Prawo pocztowe (Dz. U. z 2012 r. poz. 1529 oraz z 2015 r. poz. 1830), osobiście, za pośrednictwem posłańca, faksu lub przy użyciu środków komunikacji elektronicznej w rozumieniu ustawy z dnia 18 lipca 2002 r. o świadczeniu usług drogą </w:t>
      </w:r>
      <w:r w:rsidRPr="000B0D10">
        <w:lastRenderedPageBreak/>
        <w:t>elektroniczną (Dz. U. z 2013 r. poz. 1422, z 2015 r. poz. 1844 oraz z 2016 r. poz. 147 i 615).</w:t>
      </w:r>
    </w:p>
    <w:p w:rsidR="006F5BCD" w:rsidRPr="000B0D10" w:rsidRDefault="00E14BA2" w:rsidP="000B0D10">
      <w:pPr>
        <w:pStyle w:val="Nagwek2"/>
      </w:pPr>
      <w:r w:rsidRPr="000B0D10">
        <w:t>J</w:t>
      </w:r>
      <w:r w:rsidR="008B60B4" w:rsidRPr="000B0D10">
        <w:t>eżeli Z</w:t>
      </w:r>
      <w:r w:rsidR="008A3895" w:rsidRPr="000B0D10">
        <w:t>amawiający lub W</w:t>
      </w:r>
      <w:r w:rsidRPr="000B0D10">
        <w:t>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rsidR="00E0511E" w:rsidRPr="000B0D10" w:rsidRDefault="006F5BCD" w:rsidP="000B0D10">
      <w:pPr>
        <w:pStyle w:val="Nagwek2"/>
      </w:pPr>
      <w:r w:rsidRPr="000B0D10">
        <w:t>Ofertę składa się pod rygorem nieważności w formie pisemnej</w:t>
      </w:r>
    </w:p>
    <w:p w:rsidR="00E0511E" w:rsidRPr="000B0D10" w:rsidRDefault="00E0511E" w:rsidP="000B0D10">
      <w:pPr>
        <w:pStyle w:val="Nagwek2"/>
      </w:pPr>
      <w:r w:rsidRPr="000B0D10">
        <w:t>Postępowanie o udzielenie zamówienia prowadzi się w języku polskim.</w:t>
      </w:r>
      <w:r w:rsidR="00A9512C" w:rsidRPr="000B0D10">
        <w:t xml:space="preserve"> </w:t>
      </w:r>
      <w:r w:rsidRPr="000B0D10">
        <w:t>Dokumenty sporządzone w języku obcym są składane wraz z tłumaczeniem na język polski.</w:t>
      </w:r>
    </w:p>
    <w:p w:rsidR="00BC04D7" w:rsidRPr="000B0D10" w:rsidRDefault="00BC04D7" w:rsidP="000B0D10">
      <w:pPr>
        <w:pStyle w:val="Nagwek2"/>
      </w:pPr>
      <w:r w:rsidRPr="000B0D10">
        <w:t>W</w:t>
      </w:r>
      <w:r w:rsidR="00AF1311" w:rsidRPr="000B0D10">
        <w:t>ykonawca może zwrócić się do Z</w:t>
      </w:r>
      <w:r w:rsidRPr="000B0D10">
        <w:t xml:space="preserve">amawiającego o wyjaśnienie treści </w:t>
      </w:r>
      <w:r w:rsidR="00A9512C" w:rsidRPr="000B0D10">
        <w:t>niniejszej SIWZ. Zamawiający udzieli</w:t>
      </w:r>
      <w:r w:rsidRPr="000B0D10">
        <w:t xml:space="preserve"> wyjaśnień niezwłocz</w:t>
      </w:r>
      <w:r w:rsidR="00333EB5" w:rsidRPr="000B0D10">
        <w:t xml:space="preserve">nie, jednak nie później niż na </w:t>
      </w:r>
      <w:r w:rsidR="00B97667" w:rsidRPr="000B0D10">
        <w:t>2</w:t>
      </w:r>
      <w:r w:rsidRPr="000B0D10">
        <w:t xml:space="preserve"> dni przed upływem terminu składania of</w:t>
      </w:r>
      <w:r w:rsidR="00333EB5" w:rsidRPr="000B0D10">
        <w:t>ert - pod warunkiem</w:t>
      </w:r>
      <w:r w:rsidRPr="000B0D10">
        <w:t xml:space="preserve"> że wniosek o wyjaśnienie treści </w:t>
      </w:r>
      <w:r w:rsidR="00A9512C" w:rsidRPr="000B0D10">
        <w:t>SIWZ</w:t>
      </w:r>
      <w:r w:rsidR="00AF1311" w:rsidRPr="000B0D10">
        <w:t xml:space="preserve"> wpłynął do Z</w:t>
      </w:r>
      <w:r w:rsidRPr="000B0D10">
        <w:t xml:space="preserve">amawiającego nie później niż do końca dnia, w którym upływa połowa wyznaczonego terminu składania ofert, tj. do dnia: </w:t>
      </w:r>
      <w:r w:rsidR="00B0456E" w:rsidRPr="000B0D10">
        <w:t>2017-02-20</w:t>
      </w:r>
      <w:r w:rsidRPr="000B0D10">
        <w:t>.</w:t>
      </w:r>
    </w:p>
    <w:p w:rsidR="00BC04D7" w:rsidRPr="000B0D10" w:rsidRDefault="00BC04D7" w:rsidP="000B0D10">
      <w:pPr>
        <w:pStyle w:val="Nagwek2"/>
      </w:pPr>
      <w:r w:rsidRPr="000B0D10">
        <w:t xml:space="preserve">Jeżeli wniosek o wyjaśnienie treści </w:t>
      </w:r>
      <w:r w:rsidR="004248CE" w:rsidRPr="000B0D10">
        <w:t>SIWZ</w:t>
      </w:r>
      <w:r w:rsidRPr="000B0D10">
        <w:t xml:space="preserve"> wpłynął po upływie terminu składania wniosku, o którym mowa w </w:t>
      </w:r>
      <w:r w:rsidR="00B97667" w:rsidRPr="000B0D10">
        <w:rPr>
          <w:highlight w:val="green"/>
        </w:rPr>
        <w:t>pkt 12.5</w:t>
      </w:r>
      <w:r w:rsidRPr="000B0D10">
        <w:t xml:space="preserve">, lub </w:t>
      </w:r>
      <w:r w:rsidR="00026453" w:rsidRPr="000B0D10">
        <w:t xml:space="preserve">dotyczy udzielonych wyjaśnień, </w:t>
      </w:r>
      <w:r w:rsidR="008B60B4" w:rsidRPr="000B0D10">
        <w:t>Z</w:t>
      </w:r>
      <w:r w:rsidRPr="000B0D10">
        <w:t>amawiający może udzielić wyjaśnień albo pozostawić wniosek bez rozp</w:t>
      </w:r>
      <w:r w:rsidR="00026453" w:rsidRPr="000B0D10">
        <w:t>oznania</w:t>
      </w:r>
      <w:r w:rsidRPr="000B0D10">
        <w:t>.</w:t>
      </w:r>
    </w:p>
    <w:p w:rsidR="00BC04D7" w:rsidRPr="000B0D10" w:rsidRDefault="00BC04D7" w:rsidP="000B0D10">
      <w:pPr>
        <w:pStyle w:val="Nagwek2"/>
      </w:pPr>
      <w:r w:rsidRPr="000B0D10">
        <w:t xml:space="preserve">Przedłużenie terminu składania ofert nie wpływa na bieg terminu składania wniosku, o którym mowa w </w:t>
      </w:r>
      <w:r w:rsidR="00B97667" w:rsidRPr="000B0D10">
        <w:rPr>
          <w:highlight w:val="green"/>
        </w:rPr>
        <w:t>pkt 12.5</w:t>
      </w:r>
      <w:r w:rsidRPr="000B0D10">
        <w:t>.</w:t>
      </w:r>
    </w:p>
    <w:p w:rsidR="00BC04D7" w:rsidRPr="000B0D10" w:rsidRDefault="00BC04D7" w:rsidP="000B0D10">
      <w:pPr>
        <w:pStyle w:val="Nagwek2"/>
      </w:pPr>
      <w:r w:rsidRPr="000B0D10">
        <w:t xml:space="preserve">Treść zapytań wraz z wyjaśnieniami Zamawiający przekazuje Wykonawcom, którym przekazał </w:t>
      </w:r>
      <w:r w:rsidR="008B60B4" w:rsidRPr="000B0D10">
        <w:t>SIWZ</w:t>
      </w:r>
      <w:r w:rsidRPr="000B0D10">
        <w:t xml:space="preserve">, bez ujawniania źródła zapytania, a jeżeli </w:t>
      </w:r>
      <w:r w:rsidR="008A3895" w:rsidRPr="000B0D10">
        <w:t>SIWZ</w:t>
      </w:r>
      <w:r w:rsidRPr="000B0D10">
        <w:t xml:space="preserve"> jest udostępniona na stronie internetowej, zamieszcza na tej stronie.</w:t>
      </w:r>
    </w:p>
    <w:p w:rsidR="00BC04D7" w:rsidRPr="000B0D10" w:rsidRDefault="008B60B4" w:rsidP="000B0D10">
      <w:pPr>
        <w:pStyle w:val="Nagwek2"/>
      </w:pPr>
      <w:r w:rsidRPr="000B0D10">
        <w:t>W uzasadnionych przypadkach Z</w:t>
      </w:r>
      <w:r w:rsidR="00026453" w:rsidRPr="000B0D10">
        <w:t>amawiający może przed upływem terminu składania ofert zmienić treść SIWZ. Dokonaną zmianę treści SIWZ</w:t>
      </w:r>
      <w:r w:rsidRPr="000B0D10">
        <w:t xml:space="preserve"> Z</w:t>
      </w:r>
      <w:r w:rsidR="00026453" w:rsidRPr="000B0D10">
        <w:t>amawiający udostępnia na stronie internetowej.</w:t>
      </w:r>
    </w:p>
    <w:p w:rsidR="00DE5056" w:rsidRPr="000B0D10" w:rsidRDefault="008A3895" w:rsidP="000B0D10">
      <w:pPr>
        <w:pStyle w:val="Nagwek2"/>
      </w:pPr>
      <w:r w:rsidRPr="000B0D10">
        <w:t>Osoby uprawnione do kontaktu z W</w:t>
      </w:r>
      <w:r w:rsidR="00BC04D7" w:rsidRPr="000B0D10">
        <w:t>ykonawcami:</w:t>
      </w:r>
    </w:p>
    <w:p w:rsidR="00D45566" w:rsidRPr="000B0D10" w:rsidRDefault="00D45566" w:rsidP="002930ED">
      <w:pPr>
        <w:pStyle w:val="Nagwek2"/>
        <w:numPr>
          <w:ilvl w:val="0"/>
          <w:numId w:val="0"/>
        </w:numPr>
        <w:ind w:left="680"/>
      </w:pPr>
      <w:bookmarkStart w:id="9" w:name="_Toc258314250"/>
      <w:r w:rsidRPr="000B0D10">
        <w:t>w zakresie formalnym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304"/>
      </w:tblGrid>
      <w:tr w:rsidR="00520350" w:rsidRPr="000B0D10" w:rsidTr="0005282E">
        <w:tc>
          <w:tcPr>
            <w:tcW w:w="744" w:type="dxa"/>
            <w:tcBorders>
              <w:top w:val="nil"/>
              <w:left w:val="nil"/>
              <w:bottom w:val="nil"/>
              <w:right w:val="nil"/>
            </w:tcBorders>
          </w:tcPr>
          <w:p w:rsidR="00520350" w:rsidRPr="000B0D10" w:rsidRDefault="00520350" w:rsidP="0005282E">
            <w:r w:rsidRPr="000B0D10">
              <w:t>1</w:t>
            </w:r>
          </w:p>
        </w:tc>
        <w:tc>
          <w:tcPr>
            <w:tcW w:w="7304" w:type="dxa"/>
            <w:tcBorders>
              <w:top w:val="nil"/>
              <w:left w:val="nil"/>
              <w:bottom w:val="nil"/>
              <w:right w:val="nil"/>
            </w:tcBorders>
          </w:tcPr>
          <w:p w:rsidR="00520350" w:rsidRPr="000B0D10" w:rsidRDefault="00520350" w:rsidP="0005282E">
            <w:pPr>
              <w:rPr>
                <w:lang w:val="en-US"/>
              </w:rPr>
            </w:pPr>
            <w:r w:rsidRPr="000B0D10">
              <w:rPr>
                <w:lang w:val="en-US"/>
              </w:rPr>
              <w:t>Joanna Kowalska -   insp. ds zamówień publicznych tel.: ( 22) 7827573, e-mail: mgzgk@serock.pl</w:t>
            </w:r>
          </w:p>
        </w:tc>
      </w:tr>
    </w:tbl>
    <w:p w:rsidR="00D45566" w:rsidRPr="000B0D10" w:rsidRDefault="002930ED" w:rsidP="002930ED">
      <w:pPr>
        <w:pStyle w:val="Nagwek2"/>
        <w:numPr>
          <w:ilvl w:val="0"/>
          <w:numId w:val="0"/>
        </w:numPr>
      </w:pPr>
      <w:r>
        <w:t xml:space="preserve">           </w:t>
      </w:r>
      <w:r w:rsidR="00D45566" w:rsidRPr="000B0D10">
        <w:t>w zakresie merytorycznym osobami upoważnionymi do kontaktu z Wykonawcami są: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7176"/>
      </w:tblGrid>
      <w:tr w:rsidR="00520350" w:rsidRPr="000B0D10" w:rsidTr="0005282E">
        <w:tc>
          <w:tcPr>
            <w:tcW w:w="744" w:type="dxa"/>
            <w:tcBorders>
              <w:top w:val="nil"/>
              <w:left w:val="nil"/>
              <w:bottom w:val="nil"/>
              <w:right w:val="nil"/>
            </w:tcBorders>
          </w:tcPr>
          <w:p w:rsidR="00520350" w:rsidRPr="000B0D10" w:rsidRDefault="00520350" w:rsidP="0005282E">
            <w:r w:rsidRPr="000B0D10">
              <w:t>1</w:t>
            </w:r>
          </w:p>
        </w:tc>
        <w:tc>
          <w:tcPr>
            <w:tcW w:w="7176" w:type="dxa"/>
            <w:tcBorders>
              <w:top w:val="nil"/>
              <w:left w:val="nil"/>
              <w:bottom w:val="nil"/>
              <w:right w:val="nil"/>
            </w:tcBorders>
          </w:tcPr>
          <w:p w:rsidR="00520350" w:rsidRPr="000B0D10" w:rsidRDefault="00520350" w:rsidP="00B0456E">
            <w:pPr>
              <w:rPr>
                <w:lang w:val="en-US"/>
              </w:rPr>
            </w:pPr>
            <w:r w:rsidRPr="000B0D10">
              <w:rPr>
                <w:lang w:val="en-US"/>
              </w:rPr>
              <w:t>Joanna Kowalska -   insp. ds zamówień publicznych tel.: ( 22) 7827573, e-mail: mgzgk@serock.pl</w:t>
            </w:r>
          </w:p>
        </w:tc>
      </w:tr>
      <w:tr w:rsidR="00520350" w:rsidRPr="000B0D10" w:rsidTr="0005282E">
        <w:tc>
          <w:tcPr>
            <w:tcW w:w="744" w:type="dxa"/>
            <w:tcBorders>
              <w:top w:val="nil"/>
              <w:left w:val="nil"/>
              <w:bottom w:val="nil"/>
              <w:right w:val="nil"/>
            </w:tcBorders>
          </w:tcPr>
          <w:p w:rsidR="00520350" w:rsidRPr="000B0D10" w:rsidRDefault="00520350" w:rsidP="0005282E">
            <w:r w:rsidRPr="000B0D10">
              <w:t>2</w:t>
            </w:r>
          </w:p>
        </w:tc>
        <w:tc>
          <w:tcPr>
            <w:tcW w:w="7176" w:type="dxa"/>
            <w:tcBorders>
              <w:top w:val="nil"/>
              <w:left w:val="nil"/>
              <w:bottom w:val="nil"/>
              <w:right w:val="nil"/>
            </w:tcBorders>
          </w:tcPr>
          <w:p w:rsidR="00520350" w:rsidRPr="000B0D10" w:rsidRDefault="00520350" w:rsidP="00B0456E">
            <w:pPr>
              <w:rPr>
                <w:lang w:val="en-US"/>
              </w:rPr>
            </w:pPr>
            <w:r w:rsidRPr="000B0D10">
              <w:rPr>
                <w:lang w:val="en-US"/>
              </w:rPr>
              <w:t xml:space="preserve">Hubert </w:t>
            </w:r>
            <w:proofErr w:type="spellStart"/>
            <w:r w:rsidRPr="000B0D10">
              <w:rPr>
                <w:lang w:val="en-US"/>
              </w:rPr>
              <w:t>Goluba</w:t>
            </w:r>
            <w:proofErr w:type="spellEnd"/>
            <w:r w:rsidRPr="000B0D10">
              <w:rPr>
                <w:lang w:val="en-US"/>
              </w:rPr>
              <w:t xml:space="preserve"> -   tel.: ( 22) 782 75 73, e-mail: </w:t>
            </w:r>
            <w:hyperlink r:id="rId8" w:history="1">
              <w:r w:rsidR="00B0456E" w:rsidRPr="000B0D10">
                <w:rPr>
                  <w:rStyle w:val="Hipercze"/>
                  <w:lang w:val="en-US"/>
                </w:rPr>
                <w:t>h.goluba@zk.serock.pl</w:t>
              </w:r>
            </w:hyperlink>
            <w:r w:rsidR="00B0456E" w:rsidRPr="000B0D10">
              <w:rPr>
                <w:lang w:val="en-US"/>
              </w:rPr>
              <w:t xml:space="preserve"> </w:t>
            </w:r>
          </w:p>
        </w:tc>
      </w:tr>
    </w:tbl>
    <w:p w:rsidR="00EB7871" w:rsidRPr="000B0D10" w:rsidRDefault="002B22BF" w:rsidP="00ED00E7">
      <w:pPr>
        <w:pStyle w:val="Nagwek1"/>
      </w:pPr>
      <w:r w:rsidRPr="000B0D10">
        <w:t>Wymagania dotycz</w:t>
      </w:r>
      <w:r w:rsidRPr="000B0D10">
        <w:rPr>
          <w:rFonts w:eastAsia="TimesNewRoman" w:cs="TimesNewRoman" w:hint="eastAsia"/>
        </w:rPr>
        <w:t>ą</w:t>
      </w:r>
      <w:r w:rsidRPr="000B0D10">
        <w:t>ce wadium</w:t>
      </w:r>
      <w:bookmarkEnd w:id="9"/>
    </w:p>
    <w:p w:rsidR="00520350" w:rsidRPr="000B0D10" w:rsidRDefault="00520350" w:rsidP="000B0D10">
      <w:pPr>
        <w:pStyle w:val="Nagwek2"/>
      </w:pPr>
      <w:r w:rsidRPr="000B0D10">
        <w:t>Oferta musi być zabezpieczona wadium w wysokości: 3 200.00 PLN (słownie:  trzy tysiące dwieście  00/100 PLN).</w:t>
      </w:r>
    </w:p>
    <w:p w:rsidR="00520350" w:rsidRPr="000B0D10" w:rsidRDefault="00520350" w:rsidP="000B0D10">
      <w:pPr>
        <w:pStyle w:val="Nagwek2"/>
      </w:pPr>
      <w:r w:rsidRPr="000B0D10">
        <w:t>Wadium należy wnieść w terminie do dnia 2017-02-27 do godz. 10:00.</w:t>
      </w:r>
    </w:p>
    <w:p w:rsidR="00520350" w:rsidRPr="000B0D10" w:rsidRDefault="00520350" w:rsidP="000B0D10">
      <w:pPr>
        <w:pStyle w:val="Nagwek2"/>
      </w:pPr>
      <w:r w:rsidRPr="000B0D10">
        <w:t>Wadium może być wnoszone w jednej lub kilku następujących formach:</w:t>
      </w:r>
    </w:p>
    <w:p w:rsidR="00B0456E" w:rsidRPr="000B0D10" w:rsidRDefault="00520350" w:rsidP="000B0D10">
      <w:pPr>
        <w:pStyle w:val="Nagwek2"/>
        <w:numPr>
          <w:ilvl w:val="0"/>
          <w:numId w:val="15"/>
        </w:numPr>
      </w:pPr>
      <w:r w:rsidRPr="000B0D10">
        <w:t xml:space="preserve">pieniądzu: przelewem na rachunek bankowy Zamawiającego: </w:t>
      </w:r>
      <w:r w:rsidR="00B0456E" w:rsidRPr="000B0D10">
        <w:t>64 8013 0006 2007 0015 0965 0003</w:t>
      </w:r>
    </w:p>
    <w:p w:rsidR="00520350" w:rsidRPr="000B0D10" w:rsidRDefault="00520350" w:rsidP="000B0D10">
      <w:pPr>
        <w:pStyle w:val="Nagwek2"/>
        <w:numPr>
          <w:ilvl w:val="0"/>
          <w:numId w:val="15"/>
        </w:numPr>
      </w:pPr>
      <w:r w:rsidRPr="000B0D10">
        <w:lastRenderedPageBreak/>
        <w:t>poręczeniach bankowych lub poręczeniach spółdzielczej kasy oszczędnościowo-kredytowej, z tym że poręczenie kasy jest zawsze poręczeniem pieniężnym;</w:t>
      </w:r>
    </w:p>
    <w:p w:rsidR="00520350" w:rsidRPr="000B0D10" w:rsidRDefault="00520350" w:rsidP="000B0D10">
      <w:pPr>
        <w:pStyle w:val="Nagwek2"/>
        <w:numPr>
          <w:ilvl w:val="0"/>
          <w:numId w:val="15"/>
        </w:numPr>
      </w:pPr>
      <w:r w:rsidRPr="000B0D10">
        <w:t>gwarancjach bankowych;</w:t>
      </w:r>
    </w:p>
    <w:p w:rsidR="00520350" w:rsidRPr="000B0D10" w:rsidRDefault="00520350" w:rsidP="000B0D10">
      <w:pPr>
        <w:pStyle w:val="Nagwek2"/>
        <w:numPr>
          <w:ilvl w:val="0"/>
          <w:numId w:val="15"/>
        </w:numPr>
      </w:pPr>
      <w:r w:rsidRPr="000B0D10">
        <w:t>gwarancjach ubezpieczeniowych;</w:t>
      </w:r>
    </w:p>
    <w:p w:rsidR="00520350" w:rsidRPr="000B0D10" w:rsidRDefault="00520350" w:rsidP="000B0D10">
      <w:pPr>
        <w:pStyle w:val="Nagwek2"/>
        <w:numPr>
          <w:ilvl w:val="0"/>
          <w:numId w:val="15"/>
        </w:numPr>
      </w:pPr>
      <w:r w:rsidRPr="000B0D10">
        <w:t>por</w:t>
      </w:r>
      <w:r w:rsidRPr="000B0D10">
        <w:rPr>
          <w:rFonts w:ascii="TimesNewRoman" w:eastAsia="TimesNewRoman" w:cs="TimesNewRoman" w:hint="eastAsia"/>
        </w:rPr>
        <w:t>ę</w:t>
      </w:r>
      <w:r w:rsidRPr="000B0D10">
        <w:t>czeniach udzielanych przez podmioty, o których mowa w art. 6b ust. 5 pkt 2 ustawy z dnia 9 listopada 2000 r. o utworzeniu Polskiej Agencji Rozwoju Przedsi</w:t>
      </w:r>
      <w:r w:rsidRPr="000B0D10">
        <w:rPr>
          <w:rFonts w:ascii="TimesNewRoman" w:eastAsia="TimesNewRoman" w:cs="TimesNewRoman" w:hint="eastAsia"/>
        </w:rPr>
        <w:t>ę</w:t>
      </w:r>
      <w:r w:rsidRPr="000B0D10">
        <w:t>biorczo</w:t>
      </w:r>
      <w:r w:rsidRPr="000B0D10">
        <w:rPr>
          <w:rFonts w:ascii="TimesNewRoman" w:eastAsia="TimesNewRoman" w:cs="TimesNewRoman" w:hint="eastAsia"/>
        </w:rPr>
        <w:t>ś</w:t>
      </w:r>
      <w:r w:rsidRPr="000B0D10">
        <w:t>ci (t.j. Dz. U. z dnia 2007r. nr 42, poz. 275 z późn. zm.).</w:t>
      </w:r>
    </w:p>
    <w:p w:rsidR="00520350" w:rsidRPr="000B0D10" w:rsidRDefault="00520350" w:rsidP="000B0D10">
      <w:pPr>
        <w:pStyle w:val="Nagwek2"/>
      </w:pPr>
      <w:r w:rsidRPr="000B0D10">
        <w:t>Wykonawca zobowiązany jest wnieść wadium na okres związania ofertą.</w:t>
      </w:r>
    </w:p>
    <w:p w:rsidR="00520350" w:rsidRPr="000B0D10" w:rsidRDefault="00520350" w:rsidP="000B0D10">
      <w:pPr>
        <w:pStyle w:val="Nagwek2"/>
      </w:pPr>
      <w:r w:rsidRPr="000B0D10">
        <w:t>Za termin wniesienia wadium w pieniądzu zostanie przyjęty termin uznania rachunku Zamawiającego.</w:t>
      </w:r>
    </w:p>
    <w:p w:rsidR="00520350" w:rsidRPr="000B0D10" w:rsidRDefault="00520350" w:rsidP="000B0D10">
      <w:pPr>
        <w:pStyle w:val="Nagwek2"/>
      </w:pPr>
      <w:r w:rsidRPr="000B0D10">
        <w:t xml:space="preserve">Wadium wniesione w formie innej niż pieniężna musi być czynnością jednostronnie zobowiązującą, mieć taką samą płynność jak wadium wniesione w pieniądzu, obejmować odpowiedzialność za wszystkie przypadki powodujące utratę wadium przez Wykonawcę, określone w art. 46 ust. 4a i 5 ustawy </w:t>
      </w:r>
      <w:proofErr w:type="spellStart"/>
      <w:r w:rsidRPr="000B0D10">
        <w:t>Pzp</w:t>
      </w:r>
      <w:proofErr w:type="spellEnd"/>
      <w:r w:rsidRPr="000B0D10">
        <w:t xml:space="preserve"> oraz zawierać w swojej treści nieodwołalne i bezwarunkowe zobowiązanie wystawcy dokumentu do zapłaty kwoty wadium na rzecz Zamawiającego. </w:t>
      </w:r>
    </w:p>
    <w:p w:rsidR="00520350" w:rsidRPr="000B0D10" w:rsidRDefault="00520350" w:rsidP="000B0D10">
      <w:pPr>
        <w:pStyle w:val="Nagwek2"/>
      </w:pPr>
      <w:r w:rsidRPr="000B0D10">
        <w:t xml:space="preserve">Zamawiający zwróci wadium na zasadach określonych w art. 46 ust.1, 1a, 2 i 4 ustawy </w:t>
      </w:r>
      <w:proofErr w:type="spellStart"/>
      <w:r w:rsidRPr="000B0D10">
        <w:t>Pzp</w:t>
      </w:r>
      <w:proofErr w:type="spellEnd"/>
      <w:r w:rsidRPr="000B0D10">
        <w:t xml:space="preserve">. </w:t>
      </w:r>
    </w:p>
    <w:p w:rsidR="00520350" w:rsidRPr="000B0D10" w:rsidRDefault="00520350" w:rsidP="000B0D10">
      <w:pPr>
        <w:pStyle w:val="Nagwek2"/>
      </w:pPr>
      <w:r w:rsidRPr="000B0D10">
        <w:t xml:space="preserve">Zamawiający żąda ponownego wniesienia wadium przez Wykonawcę, któremu zwrócono wadium na podstawie art. 46 ust. 1 ustawy </w:t>
      </w:r>
      <w:proofErr w:type="spellStart"/>
      <w:r w:rsidRPr="000B0D10">
        <w:t>Pzp</w:t>
      </w:r>
      <w:proofErr w:type="spellEnd"/>
      <w:r w:rsidRPr="000B0D10">
        <w:t>, jeżeli w wyniku rozstrzygnięcia odwołania jego oferta została wybrana jako najkorzystniejsza. Wykonawca wnosi wadium w terminie określonym przez Zamawiającego.</w:t>
      </w:r>
    </w:p>
    <w:p w:rsidR="00520350" w:rsidRPr="000B0D10" w:rsidRDefault="00520350" w:rsidP="000B0D10">
      <w:pPr>
        <w:pStyle w:val="Nagwek2"/>
      </w:pPr>
      <w:r w:rsidRPr="000B0D10">
        <w:t xml:space="preserve">Zamawiający zatrzyma wadium wraz z odsetkami, w przypadkach określonych w art. 46 ust. 4a i 5 ustawy </w:t>
      </w:r>
      <w:proofErr w:type="spellStart"/>
      <w:r w:rsidRPr="000B0D10">
        <w:t>Pzp</w:t>
      </w:r>
      <w:proofErr w:type="spellEnd"/>
      <w:r w:rsidRPr="000B0D10">
        <w:t>.</w:t>
      </w:r>
    </w:p>
    <w:p w:rsidR="008F1B65" w:rsidRPr="000B0D10" w:rsidRDefault="008F1B65" w:rsidP="002930ED">
      <w:pPr>
        <w:pStyle w:val="Nagwek2"/>
        <w:numPr>
          <w:ilvl w:val="0"/>
          <w:numId w:val="0"/>
        </w:numPr>
        <w:ind w:left="680"/>
      </w:pPr>
    </w:p>
    <w:p w:rsidR="008D48A7" w:rsidRPr="000B0D10" w:rsidRDefault="008D48A7" w:rsidP="00ED00E7">
      <w:pPr>
        <w:pStyle w:val="Nagwek1"/>
      </w:pPr>
      <w:bookmarkStart w:id="10" w:name="_Toc258314251"/>
      <w:r w:rsidRPr="000B0D10">
        <w:t>Termin zwi</w:t>
      </w:r>
      <w:r w:rsidRPr="000B0D10">
        <w:rPr>
          <w:rFonts w:eastAsia="TimesNewRoman" w:cs="TimesNewRoman" w:hint="eastAsia"/>
        </w:rPr>
        <w:t>ą</w:t>
      </w:r>
      <w:r w:rsidRPr="000B0D10">
        <w:t>zania ofert</w:t>
      </w:r>
      <w:r w:rsidRPr="000B0D10">
        <w:rPr>
          <w:rFonts w:eastAsia="TimesNewRoman" w:cs="TimesNewRoman" w:hint="eastAsia"/>
        </w:rPr>
        <w:t>ą</w:t>
      </w:r>
      <w:bookmarkEnd w:id="10"/>
    </w:p>
    <w:p w:rsidR="008D48A7" w:rsidRPr="000B0D10" w:rsidRDefault="008D48A7" w:rsidP="000B0D10">
      <w:pPr>
        <w:pStyle w:val="Nagwek2"/>
      </w:pPr>
      <w:r w:rsidRPr="000B0D10">
        <w:t xml:space="preserve">Wykonawca pozostaje związany ofertą przez okres </w:t>
      </w:r>
      <w:r w:rsidR="00520350" w:rsidRPr="000B0D10">
        <w:t>30</w:t>
      </w:r>
      <w:r w:rsidRPr="000B0D10">
        <w:t xml:space="preserve"> dni.</w:t>
      </w:r>
    </w:p>
    <w:p w:rsidR="008D48A7" w:rsidRPr="000B0D10" w:rsidRDefault="008D48A7" w:rsidP="000B0D10">
      <w:pPr>
        <w:pStyle w:val="Nagwek2"/>
      </w:pPr>
      <w:r w:rsidRPr="000B0D10">
        <w:t>Bieg terminu związania ofertą rozpoczyna się wraz z upływem terminu składania ofert.</w:t>
      </w:r>
    </w:p>
    <w:p w:rsidR="00BF579F" w:rsidRPr="000B0D10" w:rsidRDefault="00BF579F" w:rsidP="000B0D10">
      <w:pPr>
        <w:pStyle w:val="Nagwek2"/>
      </w:pPr>
      <w:r w:rsidRPr="000B0D10">
        <w:t>W przypadku wniesienia odwołania po upływie terminu składania ofert bieg terminu związania ofertą ulega zawieszeniu do czasu ogłoszenia przez Krajową Izbę Odwoławczą orzeczenia.</w:t>
      </w:r>
    </w:p>
    <w:p w:rsidR="00520350" w:rsidRPr="000B0D10" w:rsidRDefault="008D48A7" w:rsidP="000B0D10">
      <w:pPr>
        <w:pStyle w:val="Nagwek2"/>
      </w:pPr>
      <w:r w:rsidRPr="000B0D10">
        <w:rPr>
          <w:rFonts w:eastAsia="TimesNewRoman"/>
        </w:rPr>
        <w:t>Wykonaw</w:t>
      </w:r>
      <w:r w:rsidR="00AF1311" w:rsidRPr="000B0D10">
        <w:rPr>
          <w:rFonts w:eastAsia="TimesNewRoman"/>
        </w:rPr>
        <w:t>ca samodzielnie lub na wniosek Z</w:t>
      </w:r>
      <w:r w:rsidRPr="000B0D10">
        <w:rPr>
          <w:rFonts w:eastAsia="TimesNewRoman"/>
        </w:rPr>
        <w:t>amawiającego może przedłużyć ter</w:t>
      </w:r>
      <w:r w:rsidR="008A3895" w:rsidRPr="000B0D10">
        <w:rPr>
          <w:rFonts w:eastAsia="TimesNewRoman"/>
        </w:rPr>
        <w:t>min związania ofertą, z tym że Z</w:t>
      </w:r>
      <w:r w:rsidRPr="000B0D10">
        <w:rPr>
          <w:rFonts w:eastAsia="TimesNewRoman"/>
        </w:rPr>
        <w:t>amawiający może tylko raz, co najmniej na 3 dni przed upływem terminu zw</w:t>
      </w:r>
      <w:r w:rsidR="005B4881" w:rsidRPr="000B0D10">
        <w:rPr>
          <w:rFonts w:eastAsia="TimesNewRoman"/>
        </w:rPr>
        <w:t>iązania ofertą, zwrócić się do W</w:t>
      </w:r>
      <w:r w:rsidRPr="000B0D10">
        <w:rPr>
          <w:rFonts w:eastAsia="TimesNewRoman"/>
        </w:rPr>
        <w:t>ykonawców o wyrażenie zgody na przedłużenie tego terminu o oznaczony okres, nie dłuższy jednak niż</w:t>
      </w:r>
      <w:r w:rsidRPr="000B0D10">
        <w:t xml:space="preserve"> </w:t>
      </w:r>
      <w:r w:rsidRPr="000B0D10">
        <w:rPr>
          <w:rFonts w:eastAsia="TimesNewRoman"/>
        </w:rPr>
        <w:t>60 dni.</w:t>
      </w:r>
      <w:r w:rsidRPr="000B0D10">
        <w:t xml:space="preserve"> </w:t>
      </w:r>
      <w:r w:rsidR="00520350" w:rsidRPr="000B0D10">
        <w:t xml:space="preserve">Odmowa wyrażenia zgody nie powoduje utraty wadium. </w:t>
      </w:r>
    </w:p>
    <w:p w:rsidR="00520350" w:rsidRPr="000B0D10" w:rsidRDefault="00520350" w:rsidP="000B0D10">
      <w:pPr>
        <w:pStyle w:val="Nagwek2"/>
      </w:pPr>
      <w:r w:rsidRPr="000B0D10">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BF579F" w:rsidRPr="000B0D10" w:rsidRDefault="00BF579F" w:rsidP="002930ED">
      <w:pPr>
        <w:pStyle w:val="Nagwek2"/>
        <w:numPr>
          <w:ilvl w:val="0"/>
          <w:numId w:val="0"/>
        </w:numPr>
        <w:ind w:left="680"/>
      </w:pPr>
    </w:p>
    <w:p w:rsidR="008D48A7" w:rsidRPr="000B0D10" w:rsidRDefault="008D48A7" w:rsidP="00ED00E7">
      <w:pPr>
        <w:pStyle w:val="Nagwek1"/>
      </w:pPr>
      <w:bookmarkStart w:id="11" w:name="_Toc258314252"/>
      <w:r w:rsidRPr="000B0D10">
        <w:t>Opis sposobu przygotowywania ofert</w:t>
      </w:r>
      <w:bookmarkEnd w:id="11"/>
    </w:p>
    <w:p w:rsidR="008D48A7" w:rsidRPr="000B0D10" w:rsidRDefault="008D48A7" w:rsidP="000B0D10">
      <w:pPr>
        <w:pStyle w:val="Nagwek2"/>
      </w:pPr>
      <w:r w:rsidRPr="000B0D10">
        <w:t>Wykonawca może złożyć tylko jedną ofertę.</w:t>
      </w:r>
    </w:p>
    <w:p w:rsidR="008D48A7" w:rsidRPr="000B0D10" w:rsidRDefault="008D48A7" w:rsidP="000B0D10">
      <w:pPr>
        <w:pStyle w:val="Nagwek2"/>
      </w:pPr>
      <w:r w:rsidRPr="000B0D10">
        <w:t>Tre</w:t>
      </w:r>
      <w:r w:rsidRPr="000B0D10">
        <w:rPr>
          <w:rFonts w:ascii="TimesNewRoman" w:eastAsia="TimesNewRoman" w:cs="TimesNewRoman" w:hint="eastAsia"/>
        </w:rPr>
        <w:t>ść</w:t>
      </w:r>
      <w:r w:rsidRPr="000B0D10">
        <w:rPr>
          <w:rFonts w:ascii="TimesNewRoman" w:eastAsia="TimesNewRoman" w:cs="TimesNewRoman"/>
        </w:rPr>
        <w:t xml:space="preserve"> </w:t>
      </w:r>
      <w:r w:rsidRPr="000B0D10">
        <w:t>oferty musi odpowiada</w:t>
      </w:r>
      <w:r w:rsidRPr="000B0D10">
        <w:rPr>
          <w:rFonts w:ascii="TimesNewRoman" w:eastAsia="TimesNewRoman" w:cs="TimesNewRoman" w:hint="eastAsia"/>
        </w:rPr>
        <w:t>ć</w:t>
      </w:r>
      <w:r w:rsidRPr="000B0D10">
        <w:rPr>
          <w:rFonts w:ascii="TimesNewRoman" w:eastAsia="TimesNewRoman" w:cs="TimesNewRoman"/>
        </w:rPr>
        <w:t xml:space="preserve"> </w:t>
      </w:r>
      <w:r w:rsidRPr="000B0D10">
        <w:t>tre</w:t>
      </w:r>
      <w:r w:rsidRPr="000B0D10">
        <w:rPr>
          <w:rFonts w:ascii="TimesNewRoman" w:eastAsia="TimesNewRoman" w:cs="TimesNewRoman" w:hint="eastAsia"/>
        </w:rPr>
        <w:t>ś</w:t>
      </w:r>
      <w:r w:rsidRPr="000B0D10">
        <w:t xml:space="preserve">ci </w:t>
      </w:r>
      <w:r w:rsidR="00713E16" w:rsidRPr="000B0D10">
        <w:t>SIWZ</w:t>
      </w:r>
      <w:r w:rsidRPr="000B0D10">
        <w:t xml:space="preserve">. </w:t>
      </w:r>
    </w:p>
    <w:p w:rsidR="008D48A7" w:rsidRPr="000B0D10" w:rsidRDefault="008D48A7" w:rsidP="000B0D10">
      <w:pPr>
        <w:pStyle w:val="Nagwek2"/>
      </w:pPr>
      <w:r w:rsidRPr="000B0D10">
        <w:t>Zamawiający nie przewiduje zwrot</w:t>
      </w:r>
      <w:r w:rsidR="00A54376" w:rsidRPr="000B0D10">
        <w:t>u</w:t>
      </w:r>
      <w:r w:rsidRPr="000B0D10">
        <w:t xml:space="preserve"> kosztów udziału w postępowaniu.</w:t>
      </w:r>
    </w:p>
    <w:p w:rsidR="008D48A7" w:rsidRPr="000B0D10" w:rsidRDefault="008D48A7" w:rsidP="000B0D10">
      <w:pPr>
        <w:pStyle w:val="Nagwek2"/>
      </w:pPr>
      <w:r w:rsidRPr="000B0D10">
        <w:t>W przypadku uniewa</w:t>
      </w:r>
      <w:r w:rsidRPr="000B0D10">
        <w:rPr>
          <w:rFonts w:ascii="TimesNewRoman" w:eastAsia="TimesNewRoman" w:cs="TimesNewRoman"/>
        </w:rPr>
        <w:t>ż</w:t>
      </w:r>
      <w:r w:rsidRPr="000B0D10">
        <w:t>nienia post</w:t>
      </w:r>
      <w:r w:rsidRPr="000B0D10">
        <w:rPr>
          <w:rFonts w:ascii="TimesNewRoman" w:eastAsia="TimesNewRoman" w:cs="TimesNewRoman" w:hint="eastAsia"/>
        </w:rPr>
        <w:t>ę</w:t>
      </w:r>
      <w:r w:rsidRPr="000B0D10">
        <w:t>powania o udzielenie zamówienia z przyczyn le</w:t>
      </w:r>
      <w:r w:rsidRPr="000B0D10">
        <w:rPr>
          <w:rFonts w:ascii="TimesNewRoman" w:eastAsia="TimesNewRoman" w:cs="TimesNewRoman"/>
        </w:rPr>
        <w:t>ż</w:t>
      </w:r>
      <w:r w:rsidRPr="000B0D10">
        <w:rPr>
          <w:rFonts w:ascii="TimesNewRoman" w:eastAsia="TimesNewRoman" w:cs="TimesNewRoman" w:hint="eastAsia"/>
        </w:rPr>
        <w:t>ą</w:t>
      </w:r>
      <w:r w:rsidR="00325E66" w:rsidRPr="000B0D10">
        <w:t>cych po stronie Z</w:t>
      </w:r>
      <w:r w:rsidRPr="000B0D10">
        <w:t>amawiaj</w:t>
      </w:r>
      <w:r w:rsidRPr="000B0D10">
        <w:rPr>
          <w:rFonts w:ascii="TimesNewRoman" w:eastAsia="TimesNewRoman" w:cs="TimesNewRoman" w:hint="eastAsia"/>
        </w:rPr>
        <w:t>ą</w:t>
      </w:r>
      <w:r w:rsidR="00325E66" w:rsidRPr="000B0D10">
        <w:t>cego, W</w:t>
      </w:r>
      <w:r w:rsidRPr="000B0D10">
        <w:t>ykonawcom, którzy zło</w:t>
      </w:r>
      <w:r w:rsidRPr="000B0D10">
        <w:rPr>
          <w:rFonts w:ascii="TimesNewRoman" w:eastAsia="TimesNewRoman" w:cs="TimesNewRoman"/>
        </w:rPr>
        <w:t>ż</w:t>
      </w:r>
      <w:r w:rsidRPr="000B0D10">
        <w:t>yli oferty niepodlegaj</w:t>
      </w:r>
      <w:r w:rsidRPr="000B0D10">
        <w:rPr>
          <w:rFonts w:ascii="TimesNewRoman" w:eastAsia="TimesNewRoman" w:cs="TimesNewRoman" w:hint="eastAsia"/>
        </w:rPr>
        <w:t>ą</w:t>
      </w:r>
      <w:r w:rsidRPr="000B0D10">
        <w:t>ce odrzuceniu, przysługuje roszczenie o zwrot uzasadnionych kosztów uczestnictwa w post</w:t>
      </w:r>
      <w:r w:rsidRPr="000B0D10">
        <w:rPr>
          <w:rFonts w:ascii="TimesNewRoman" w:eastAsia="TimesNewRoman" w:cs="TimesNewRoman" w:hint="eastAsia"/>
        </w:rPr>
        <w:t>ę</w:t>
      </w:r>
      <w:r w:rsidRPr="000B0D10">
        <w:t>powaniu, w szczególno</w:t>
      </w:r>
      <w:r w:rsidRPr="000B0D10">
        <w:rPr>
          <w:rFonts w:ascii="TimesNewRoman" w:eastAsia="TimesNewRoman" w:cs="TimesNewRoman" w:hint="eastAsia"/>
        </w:rPr>
        <w:t>ś</w:t>
      </w:r>
      <w:r w:rsidRPr="000B0D10">
        <w:t>ci kosztów przygotowania oferty.</w:t>
      </w:r>
    </w:p>
    <w:p w:rsidR="008D48A7" w:rsidRPr="000B0D10" w:rsidRDefault="008D48A7" w:rsidP="000B0D10">
      <w:pPr>
        <w:pStyle w:val="Nagwek2"/>
      </w:pPr>
      <w:r w:rsidRPr="000B0D10">
        <w:t xml:space="preserve">Oferta wraz ze stanowiącymi jej integralną część załącznikami musi </w:t>
      </w:r>
      <w:r w:rsidR="005B4881" w:rsidRPr="000B0D10">
        <w:t>być sporządzona przez W</w:t>
      </w:r>
      <w:r w:rsidR="003D0409" w:rsidRPr="000B0D10">
        <w:t>ykonawcę</w:t>
      </w:r>
      <w:r w:rsidRPr="000B0D10">
        <w:t xml:space="preserve"> ściśle według postanowień niniejszej </w:t>
      </w:r>
      <w:r w:rsidR="003D0409" w:rsidRPr="000B0D10">
        <w:t>SIWZ.</w:t>
      </w:r>
    </w:p>
    <w:p w:rsidR="008D48A7" w:rsidRPr="000B0D10" w:rsidRDefault="008D48A7" w:rsidP="000B0D10">
      <w:pPr>
        <w:pStyle w:val="Nagwek2"/>
      </w:pPr>
      <w:r w:rsidRPr="000B0D10">
        <w:t xml:space="preserve">Oferta musi być sporządzona według wzoru formularza oferty stanowiącego załącznik do niniejszej </w:t>
      </w:r>
      <w:r w:rsidR="003D0409" w:rsidRPr="000B0D10">
        <w:t xml:space="preserve"> SIWZ</w:t>
      </w:r>
      <w:r w:rsidRPr="000B0D10">
        <w:t>.</w:t>
      </w:r>
    </w:p>
    <w:p w:rsidR="008D48A7" w:rsidRPr="000B0D10" w:rsidRDefault="008D48A7" w:rsidP="000B0D10">
      <w:pPr>
        <w:pStyle w:val="Nagwek2"/>
      </w:pPr>
      <w:r w:rsidRPr="000B0D10">
        <w:t>O</w:t>
      </w:r>
      <w:r w:rsidR="003D0409" w:rsidRPr="000B0D10">
        <w:t>ferta powinna być sporządzona</w:t>
      </w:r>
      <w:r w:rsidRPr="000B0D10">
        <w:t xml:space="preserve"> w języku polskim, </w:t>
      </w:r>
      <w:r w:rsidR="00945B58" w:rsidRPr="000B0D10">
        <w:t xml:space="preserve">zrozumiale i czytelnie, napisana komputerowo lub </w:t>
      </w:r>
      <w:r w:rsidRPr="000B0D10">
        <w:t>nie</w:t>
      </w:r>
      <w:r w:rsidR="00945B58" w:rsidRPr="000B0D10">
        <w:t xml:space="preserve">ścieralnym </w:t>
      </w:r>
      <w:r w:rsidRPr="000B0D10">
        <w:t>atramentem.</w:t>
      </w:r>
    </w:p>
    <w:p w:rsidR="005631F3" w:rsidRPr="000B0D10" w:rsidRDefault="009D760C" w:rsidP="000B0D10">
      <w:pPr>
        <w:pStyle w:val="Nagwek2"/>
      </w:pPr>
      <w:r w:rsidRPr="000B0D10">
        <w:t>S</w:t>
      </w:r>
      <w:r w:rsidR="008D48A7" w:rsidRPr="000B0D10">
        <w:t xml:space="preserve">trony oferty wraz z załącznikami </w:t>
      </w:r>
      <w:r w:rsidRPr="000B0D10">
        <w:t>powinny być</w:t>
      </w:r>
      <w:r w:rsidR="008D48A7" w:rsidRPr="000B0D10">
        <w:t xml:space="preserve"> kolejno ponumerowane</w:t>
      </w:r>
      <w:r w:rsidR="005631F3" w:rsidRPr="000B0D10">
        <w:t>,</w:t>
      </w:r>
      <w:r w:rsidR="008D48A7" w:rsidRPr="000B0D10">
        <w:t xml:space="preserve"> złączone w sposób trwały oraz na każdej stronie podpisane przez osobę (osoby) </w:t>
      </w:r>
      <w:r w:rsidR="00536FAD" w:rsidRPr="000B0D10">
        <w:t>uprawnione</w:t>
      </w:r>
      <w:r w:rsidR="008A3895" w:rsidRPr="000B0D10">
        <w:t xml:space="preserve"> do reprezentowania W</w:t>
      </w:r>
      <w:r w:rsidR="005631F3" w:rsidRPr="000B0D10">
        <w:t>ykonawcy, zgodnie z formą reprezentacji określoną w dokumentach rejestrowych</w:t>
      </w:r>
      <w:r w:rsidR="008D48A7" w:rsidRPr="000B0D10">
        <w:t>, przy czym co najmniej na pierwszej i ostatniej s</w:t>
      </w:r>
      <w:r w:rsidR="005631F3" w:rsidRPr="000B0D10">
        <w:t>troni</w:t>
      </w:r>
      <w:r w:rsidR="00536FAD" w:rsidRPr="000B0D10">
        <w:t>e oferty podpis (podpisy) winny</w:t>
      </w:r>
      <w:r w:rsidR="005631F3" w:rsidRPr="000B0D10">
        <w:t xml:space="preserve"> być</w:t>
      </w:r>
      <w:r w:rsidR="00536FAD" w:rsidRPr="000B0D10">
        <w:t xml:space="preserve"> opatrzone</w:t>
      </w:r>
      <w:r w:rsidR="008A3895" w:rsidRPr="000B0D10">
        <w:t xml:space="preserve"> pieczęcią imienną W</w:t>
      </w:r>
      <w:r w:rsidR="008D48A7" w:rsidRPr="000B0D10">
        <w:t>ykonawcy. Pozostałe strony mogą być parafowane.</w:t>
      </w:r>
    </w:p>
    <w:p w:rsidR="008D48A7" w:rsidRPr="000B0D10" w:rsidRDefault="005631F3" w:rsidP="000B0D10">
      <w:pPr>
        <w:pStyle w:val="Nagwek2"/>
      </w:pPr>
      <w:r w:rsidRPr="000B0D10">
        <w:t>Jeżeli uprawnienie dla osób p</w:t>
      </w:r>
      <w:r w:rsidR="00536FAD" w:rsidRPr="000B0D10">
        <w:t>odpisujących ofertę nie wynika</w:t>
      </w:r>
      <w:r w:rsidR="006C4822" w:rsidRPr="000B0D10">
        <w:t xml:space="preserve"> z </w:t>
      </w:r>
      <w:r w:rsidRPr="000B0D10">
        <w:t>dokumentów rejestrowych, do oferty należy dołączyć pełnomocnictwo udzielone przez osoby uprawnione, figurujące w rejestrze handlowym lub innym dokumencie. Pełnomocnictwo musi być złożone w formie oryginału lub kopii poświadczonej notarialnie.</w:t>
      </w:r>
    </w:p>
    <w:p w:rsidR="008D48A7" w:rsidRPr="000B0D10" w:rsidRDefault="008D48A7" w:rsidP="000B0D10">
      <w:pPr>
        <w:pStyle w:val="Nagwek2"/>
      </w:pPr>
      <w:r w:rsidRPr="000B0D10">
        <w:t>Wszelk</w:t>
      </w:r>
      <w:r w:rsidR="00945B58" w:rsidRPr="000B0D10">
        <w:t>ie poprawki lub zmiany w treści</w:t>
      </w:r>
      <w:r w:rsidRPr="000B0D10">
        <w:t xml:space="preserve"> oferty muszą być parafowane przez osobę (osoby) podpisujące ofertę i</w:t>
      </w:r>
      <w:r w:rsidR="00945B58" w:rsidRPr="000B0D10">
        <w:t xml:space="preserve"> </w:t>
      </w:r>
      <w:r w:rsidR="00AF1311" w:rsidRPr="000B0D10">
        <w:t>opatrzone datami ich dokonania - w przeciwnym wypadku nie będą uwzględniane.</w:t>
      </w:r>
    </w:p>
    <w:p w:rsidR="008D48A7" w:rsidRPr="000B0D10" w:rsidRDefault="00034D1A" w:rsidP="000B0D10">
      <w:pPr>
        <w:pStyle w:val="Nagwek2"/>
      </w:pPr>
      <w:r w:rsidRPr="000B0D10">
        <w:t>Ofertę oraz pozostałe dokumenty i oświadczenia należy złożyć</w:t>
      </w:r>
      <w:r w:rsidR="00B05777" w:rsidRPr="000B0D10">
        <w:t xml:space="preserve"> w zamkniętym, nieprzezroczystym opakowaniu, uniemożliwiającym odczytanie jego zawartości, </w:t>
      </w:r>
      <w:r w:rsidR="00AF1311" w:rsidRPr="000B0D10">
        <w:t>oznaczonym nazwą i adresem Z</w:t>
      </w:r>
      <w:r w:rsidR="00B05777" w:rsidRPr="000B0D10">
        <w:t>amawiającego oraz opisanym</w:t>
      </w:r>
      <w:r w:rsidR="008D48A7" w:rsidRPr="000B0D10">
        <w:t xml:space="preserve"> w następujący sposób: „Oferta na: </w:t>
      </w:r>
      <w:r w:rsidR="00520350" w:rsidRPr="000B0D10">
        <w:t>Zagospodarowanie działki w zakresie utwardzenia terenu oraz montażu małej architektury wokół budynków  wielorodzinnych przy ul. Pułtuskiej 15 i 17 w Serocku.</w:t>
      </w:r>
      <w:r w:rsidR="008D48A7" w:rsidRPr="000B0D10">
        <w:t xml:space="preserve"> NIE OTWIERAĆ przed: </w:t>
      </w:r>
      <w:r w:rsidR="00520350" w:rsidRPr="000B0D10">
        <w:t>2017-02-27</w:t>
      </w:r>
      <w:r w:rsidR="008D48A7" w:rsidRPr="000B0D10">
        <w:t xml:space="preserve"> godz. </w:t>
      </w:r>
      <w:r w:rsidR="00520350" w:rsidRPr="000B0D10">
        <w:t>10:10</w:t>
      </w:r>
      <w:r w:rsidR="00B05777" w:rsidRPr="000B0D10">
        <w:t>”.</w:t>
      </w:r>
    </w:p>
    <w:p w:rsidR="008C47F9" w:rsidRPr="000B0D10" w:rsidRDefault="008D48A7" w:rsidP="000B0D10">
      <w:pPr>
        <w:pStyle w:val="Nagwek2"/>
      </w:pPr>
      <w:r w:rsidRPr="000B0D10">
        <w:t>Wykonawca może wprowadzić zmiany lub wycofać złożoną przez siebie ofertę wyłącznie przed terminem składania ofert i pod warunkiem,</w:t>
      </w:r>
      <w:r w:rsidR="002962E0" w:rsidRPr="000B0D10">
        <w:t xml:space="preserve"> że przed u</w:t>
      </w:r>
      <w:r w:rsidR="008A3895" w:rsidRPr="000B0D10">
        <w:t>pływem tego terminu Z</w:t>
      </w:r>
      <w:r w:rsidRPr="000B0D10">
        <w:t>amawiający otrzyma pisemne powiadomienie o wprowadzeniu zmian lub wycofaniu oferty. Powiadomienie to musi być op</w:t>
      </w:r>
      <w:r w:rsidR="00CF3703" w:rsidRPr="000B0D10">
        <w:t xml:space="preserve">isane w sposób wskazany w pkt </w:t>
      </w:r>
      <w:r w:rsidR="002962E0" w:rsidRPr="000B0D10">
        <w:t>15</w:t>
      </w:r>
      <w:r w:rsidR="00536FAD" w:rsidRPr="000B0D10">
        <w:t>.11</w:t>
      </w:r>
      <w:r w:rsidRPr="000B0D10">
        <w:t xml:space="preserve"> oraz dodatkowo oznaczone słowami „ZMIANA” lub „WYCOFANIE”.</w:t>
      </w:r>
    </w:p>
    <w:p w:rsidR="00B51D96" w:rsidRPr="000B0D10" w:rsidRDefault="00B51D96" w:rsidP="000B0D10">
      <w:pPr>
        <w:pStyle w:val="Nagwek2"/>
      </w:pPr>
      <w:r w:rsidRPr="000B0D10">
        <w:t>W sytuacji, gdy oferta zawiera informacje stanowiące tajemnicę przedsiębiorstwa w rozumieniu przepisów ustawy o zwalczaniu nieuczciwej konkurencji (Dz. U. z 2003 r. N</w:t>
      </w:r>
      <w:r w:rsidR="008A3895" w:rsidRPr="000B0D10">
        <w:t>r 153, poz. 1503 z późn. zm.), W</w:t>
      </w:r>
      <w:r w:rsidRPr="000B0D10">
        <w:t xml:space="preserve">ykonawca winien, nie później niż w terminie składania ofert, w sposób nie budzący wątpliwości, zastrzec wraz z uzasadnieniem, które spośród </w:t>
      </w:r>
      <w:r w:rsidRPr="000B0D10">
        <w:lastRenderedPageBreak/>
        <w:t>zawartych w ofercie informacji stanowią tajemnicę przedsiębiorstwa i nie mogą być udostępniane innym uczestnikom postępowania. Informacje te winny być umieszczone odrębnie od pozostałych informacji zawartych w ofercie, w osobnej wewnętrznej kopercie, oznaczonej klauzulą: ”</w:t>
      </w:r>
      <w:r w:rsidRPr="000B0D10">
        <w:rPr>
          <w:i/>
        </w:rPr>
        <w:t>Informacje stanowiące tajemnicę przedsiębiorstwa – nie udostępniać</w:t>
      </w:r>
      <w:r w:rsidRPr="000B0D10">
        <w:t xml:space="preserve">”. </w:t>
      </w:r>
    </w:p>
    <w:p w:rsidR="008C47F9" w:rsidRPr="000B0D10" w:rsidRDefault="00B51D96" w:rsidP="000B0D10">
      <w:pPr>
        <w:pStyle w:val="Nagwek2"/>
      </w:pPr>
      <w:r w:rsidRPr="000B0D10">
        <w:t xml:space="preserve">Wykonawca nie może zastrzec informacji, o których mowa w art. 86 ust. 4 ustawy </w:t>
      </w:r>
      <w:proofErr w:type="spellStart"/>
      <w:r w:rsidRPr="000B0D10">
        <w:t>Pzp</w:t>
      </w:r>
      <w:proofErr w:type="spellEnd"/>
      <w:r w:rsidRPr="000B0D10">
        <w:t>.</w:t>
      </w:r>
    </w:p>
    <w:p w:rsidR="008D48A7" w:rsidRPr="000B0D10" w:rsidRDefault="008D48A7" w:rsidP="00ED00E7">
      <w:pPr>
        <w:pStyle w:val="Nagwek1"/>
      </w:pPr>
      <w:bookmarkStart w:id="12" w:name="_Toc258314253"/>
      <w:r w:rsidRPr="000B0D10">
        <w:t>Miejsce oraz termin składania i otwarcia ofert</w:t>
      </w:r>
      <w:bookmarkEnd w:id="12"/>
    </w:p>
    <w:p w:rsidR="008D48A7" w:rsidRPr="000B0D10" w:rsidRDefault="008D48A7" w:rsidP="000B0D10">
      <w:pPr>
        <w:pStyle w:val="Nagwek2"/>
      </w:pPr>
      <w:r w:rsidRPr="000B0D10">
        <w:t xml:space="preserve">Oferty należy składać w </w:t>
      </w:r>
      <w:r w:rsidR="00520350" w:rsidRPr="000B0D10">
        <w:t>siedzibie Zamawiającego</w:t>
      </w:r>
      <w:r w:rsidRPr="000B0D10">
        <w:t xml:space="preserve">, pokój nr: </w:t>
      </w:r>
      <w:r w:rsidR="00520350" w:rsidRPr="000B0D10">
        <w:t>10 ( Sekretariat)</w:t>
      </w:r>
      <w:r w:rsidRPr="000B0D10">
        <w:t xml:space="preserve"> do dnia </w:t>
      </w:r>
      <w:r w:rsidR="00520350" w:rsidRPr="000B0D10">
        <w:t>2017-02-27</w:t>
      </w:r>
      <w:r w:rsidRPr="000B0D10">
        <w:t xml:space="preserve"> do godz. </w:t>
      </w:r>
      <w:r w:rsidR="00520350" w:rsidRPr="000B0D10">
        <w:t>10:00</w:t>
      </w:r>
      <w:r w:rsidRPr="000B0D10">
        <w:t>.</w:t>
      </w:r>
    </w:p>
    <w:p w:rsidR="008D48A7" w:rsidRPr="000B0D10" w:rsidRDefault="00656498" w:rsidP="000B0D10">
      <w:pPr>
        <w:pStyle w:val="Nagwek2"/>
      </w:pPr>
      <w:r w:rsidRPr="000B0D10">
        <w:t>Zama</w:t>
      </w:r>
      <w:r w:rsidR="005B4881" w:rsidRPr="000B0D10">
        <w:t xml:space="preserve">wiający </w:t>
      </w:r>
      <w:r w:rsidR="005E7FA8" w:rsidRPr="000B0D10">
        <w:t>niezwłocznie zwróci ofertę Wykonawcy, która została złożona po terminie składania ofert</w:t>
      </w:r>
      <w:r w:rsidR="008D48A7" w:rsidRPr="000B0D10">
        <w:t>.</w:t>
      </w:r>
    </w:p>
    <w:p w:rsidR="008D48A7" w:rsidRPr="000B0D10" w:rsidRDefault="008D48A7" w:rsidP="000B0D10">
      <w:pPr>
        <w:pStyle w:val="Nagwek2"/>
      </w:pPr>
      <w:r w:rsidRPr="000B0D10">
        <w:t xml:space="preserve">Otwarcie ofert nastąpi w dniu: </w:t>
      </w:r>
      <w:r w:rsidR="00520350" w:rsidRPr="000B0D10">
        <w:t>2017-02-27</w:t>
      </w:r>
      <w:r w:rsidRPr="000B0D10">
        <w:t xml:space="preserve"> o godz. </w:t>
      </w:r>
      <w:r w:rsidR="00520350" w:rsidRPr="000B0D10">
        <w:t>10:10</w:t>
      </w:r>
      <w:r w:rsidRPr="000B0D10">
        <w:t xml:space="preserve">, w </w:t>
      </w:r>
      <w:r w:rsidR="00520350" w:rsidRPr="000B0D10">
        <w:t>siedzibie Zamawiającego</w:t>
      </w:r>
      <w:r w:rsidRPr="000B0D10">
        <w:t xml:space="preserve">, pokój nr </w:t>
      </w:r>
      <w:r w:rsidR="00520350" w:rsidRPr="000B0D10">
        <w:t>Sala Konferencyjna</w:t>
      </w:r>
      <w:r w:rsidRPr="000B0D10">
        <w:t>.</w:t>
      </w:r>
    </w:p>
    <w:p w:rsidR="008D48A7" w:rsidRPr="000B0D10" w:rsidRDefault="008D48A7" w:rsidP="000B0D10">
      <w:pPr>
        <w:pStyle w:val="Nagwek2"/>
      </w:pPr>
      <w:r w:rsidRPr="000B0D10">
        <w:t>Otwarcie ofert jest jawne.</w:t>
      </w:r>
    </w:p>
    <w:p w:rsidR="008D48A7" w:rsidRPr="000B0D10" w:rsidRDefault="008D48A7" w:rsidP="000B0D10">
      <w:pPr>
        <w:pStyle w:val="Nagwek2"/>
      </w:pPr>
      <w:r w:rsidRPr="000B0D10">
        <w:t>Bezpo</w:t>
      </w:r>
      <w:r w:rsidRPr="000B0D10">
        <w:rPr>
          <w:rFonts w:ascii="TimesNewRoman" w:eastAsia="TimesNewRoman" w:cs="TimesNewRoman" w:hint="eastAsia"/>
        </w:rPr>
        <w:t>ś</w:t>
      </w:r>
      <w:r w:rsidRPr="000B0D10">
        <w:t>rednio przed otwarciem ofert Zamawiaj</w:t>
      </w:r>
      <w:r w:rsidRPr="000B0D10">
        <w:rPr>
          <w:rFonts w:ascii="TimesNewRoman" w:eastAsia="TimesNewRoman" w:cs="TimesNewRoman" w:hint="eastAsia"/>
        </w:rPr>
        <w:t>ą</w:t>
      </w:r>
      <w:r w:rsidRPr="000B0D10">
        <w:t>cy podaje kwot</w:t>
      </w:r>
      <w:r w:rsidRPr="000B0D10">
        <w:rPr>
          <w:rFonts w:ascii="TimesNewRoman" w:eastAsia="TimesNewRoman" w:cs="TimesNewRoman" w:hint="eastAsia"/>
        </w:rPr>
        <w:t>ę</w:t>
      </w:r>
      <w:r w:rsidRPr="000B0D10">
        <w:t>, jak</w:t>
      </w:r>
      <w:r w:rsidRPr="000B0D10">
        <w:rPr>
          <w:rFonts w:ascii="TimesNewRoman" w:eastAsia="TimesNewRoman" w:cs="TimesNewRoman" w:hint="eastAsia"/>
        </w:rPr>
        <w:t>ą</w:t>
      </w:r>
      <w:r w:rsidRPr="000B0D10">
        <w:rPr>
          <w:rFonts w:ascii="TimesNewRoman" w:eastAsia="TimesNewRoman" w:cs="TimesNewRoman"/>
        </w:rPr>
        <w:t xml:space="preserve"> </w:t>
      </w:r>
      <w:r w:rsidRPr="000B0D10">
        <w:t>zamierza przeznaczy</w:t>
      </w:r>
      <w:r w:rsidRPr="000B0D10">
        <w:rPr>
          <w:rFonts w:ascii="TimesNewRoman" w:eastAsia="TimesNewRoman" w:cs="TimesNewRoman" w:hint="eastAsia"/>
        </w:rPr>
        <w:t>ć</w:t>
      </w:r>
      <w:r w:rsidRPr="000B0D10">
        <w:rPr>
          <w:rFonts w:ascii="TimesNewRoman" w:eastAsia="TimesNewRoman" w:cs="TimesNewRoman"/>
        </w:rPr>
        <w:t xml:space="preserve"> </w:t>
      </w:r>
      <w:r w:rsidRPr="000B0D10">
        <w:t>na sfinansowanie zamówienia.</w:t>
      </w:r>
    </w:p>
    <w:p w:rsidR="00EB7871" w:rsidRPr="000B0D10" w:rsidRDefault="008D48A7" w:rsidP="000B0D10">
      <w:pPr>
        <w:pStyle w:val="Nagwek2"/>
      </w:pPr>
      <w:r w:rsidRPr="000B0D10">
        <w:t>Podczas otwarcia ofert podaje si</w:t>
      </w:r>
      <w:r w:rsidRPr="000B0D10">
        <w:rPr>
          <w:rFonts w:ascii="TimesNewRoman" w:eastAsia="TimesNewRoman" w:cs="TimesNewRoman" w:hint="eastAsia"/>
        </w:rPr>
        <w:t>ę</w:t>
      </w:r>
      <w:r w:rsidRPr="000B0D10">
        <w:rPr>
          <w:rFonts w:ascii="TimesNewRoman" w:eastAsia="TimesNewRoman" w:cs="TimesNewRoman"/>
        </w:rPr>
        <w:t xml:space="preserve"> </w:t>
      </w:r>
      <w:r w:rsidR="005B4881" w:rsidRPr="000B0D10">
        <w:t>nazwy (firmy) oraz adresy W</w:t>
      </w:r>
      <w:r w:rsidRPr="000B0D10">
        <w:t>ykonawców, a tak</w:t>
      </w:r>
      <w:r w:rsidRPr="000B0D10">
        <w:rPr>
          <w:rFonts w:ascii="TimesNewRoman" w:eastAsia="TimesNewRoman" w:cs="TimesNewRoman"/>
        </w:rPr>
        <w:t>ż</w:t>
      </w:r>
      <w:r w:rsidRPr="000B0D10">
        <w:t>e informacje dotycz</w:t>
      </w:r>
      <w:r w:rsidRPr="000B0D10">
        <w:rPr>
          <w:rFonts w:ascii="TimesNewRoman" w:eastAsia="TimesNewRoman" w:cs="TimesNewRoman" w:hint="eastAsia"/>
        </w:rPr>
        <w:t>ą</w:t>
      </w:r>
      <w:r w:rsidRPr="000B0D10">
        <w:t>ce ceny, terminu wykonania zamówienia, okresu gwarancji i warunków płatno</w:t>
      </w:r>
      <w:r w:rsidRPr="000B0D10">
        <w:rPr>
          <w:rFonts w:ascii="TimesNewRoman" w:eastAsia="TimesNewRoman" w:cs="TimesNewRoman" w:hint="eastAsia"/>
        </w:rPr>
        <w:t>ś</w:t>
      </w:r>
      <w:r w:rsidRPr="000B0D10">
        <w:t>ci zawartych w ofertach.</w:t>
      </w:r>
    </w:p>
    <w:p w:rsidR="00B51D96" w:rsidRPr="000B0D10" w:rsidRDefault="008A3895" w:rsidP="000B0D10">
      <w:pPr>
        <w:pStyle w:val="Nagwek2"/>
      </w:pPr>
      <w:r w:rsidRPr="000B0D10">
        <w:t>Niezwłocznie po otwarciu ofert Z</w:t>
      </w:r>
      <w:r w:rsidR="00B51D96" w:rsidRPr="000B0D10">
        <w:t>amawiający zamieści na stronie internetowej informacje dotyczące:</w:t>
      </w:r>
    </w:p>
    <w:p w:rsidR="00B51D96" w:rsidRPr="000B0D10" w:rsidRDefault="00B51D96" w:rsidP="000B0D10">
      <w:pPr>
        <w:pStyle w:val="Nagwek2"/>
        <w:numPr>
          <w:ilvl w:val="0"/>
          <w:numId w:val="16"/>
        </w:numPr>
      </w:pPr>
      <w:r w:rsidRPr="000B0D10">
        <w:t>kwoty, jaką zamierza przeznaczyć na sfinansowanie zamówienia;</w:t>
      </w:r>
    </w:p>
    <w:p w:rsidR="00B51D96" w:rsidRPr="000B0D10" w:rsidRDefault="00B51D96" w:rsidP="000B0D10">
      <w:pPr>
        <w:pStyle w:val="Nagwek2"/>
        <w:numPr>
          <w:ilvl w:val="0"/>
          <w:numId w:val="16"/>
        </w:numPr>
      </w:pPr>
      <w:r w:rsidRPr="000B0D10">
        <w:t>f</w:t>
      </w:r>
      <w:r w:rsidR="005B4881" w:rsidRPr="000B0D10">
        <w:t>irm oraz adresów W</w:t>
      </w:r>
      <w:r w:rsidRPr="000B0D10">
        <w:t>ykonawców, którzy złożyli oferty w terminie;</w:t>
      </w:r>
    </w:p>
    <w:p w:rsidR="00B51D96" w:rsidRPr="000B0D10" w:rsidRDefault="00B51D96" w:rsidP="000B0D10">
      <w:pPr>
        <w:pStyle w:val="Nagwek2"/>
        <w:numPr>
          <w:ilvl w:val="0"/>
          <w:numId w:val="16"/>
        </w:numPr>
      </w:pPr>
      <w:r w:rsidRPr="000B0D10">
        <w:t>ceny, terminu wykonania zamówienia, okresu gwarancji i warunków płatności zawartych w ofertach.</w:t>
      </w:r>
    </w:p>
    <w:p w:rsidR="008D48A7" w:rsidRPr="000B0D10" w:rsidRDefault="008D48A7" w:rsidP="00ED00E7">
      <w:pPr>
        <w:pStyle w:val="Nagwek1"/>
      </w:pPr>
      <w:bookmarkStart w:id="13" w:name="_Toc258314254"/>
      <w:r w:rsidRPr="000B0D10">
        <w:t>Opis sposobu obliczenia ceny</w:t>
      </w:r>
      <w:bookmarkEnd w:id="13"/>
    </w:p>
    <w:p w:rsidR="008D48A7" w:rsidRPr="000B0D10" w:rsidRDefault="008A3895" w:rsidP="000B0D10">
      <w:pPr>
        <w:pStyle w:val="Nagwek2"/>
        <w:rPr>
          <w:color w:val="auto"/>
        </w:rPr>
      </w:pPr>
      <w:r w:rsidRPr="000B0D10">
        <w:t>W ofercie W</w:t>
      </w:r>
      <w:r w:rsidR="00B51D96" w:rsidRPr="000B0D10">
        <w:t>ykonawca zobowiązany jest podać cenę za wykonanie całego przedmiotu zamówienia w złotych polskich (PLN), z dokładnością do dwóch miejsc po przecinku</w:t>
      </w:r>
      <w:r w:rsidR="00B0456E" w:rsidRPr="000B0D10">
        <w:t xml:space="preserve"> oraz inne informacje zgodnie z formularzem oferty załączonym do SIWZ.</w:t>
      </w:r>
    </w:p>
    <w:p w:rsidR="008D48A7" w:rsidRPr="000B0D10" w:rsidRDefault="00B51D96" w:rsidP="000B0D10">
      <w:pPr>
        <w:pStyle w:val="Nagwek2"/>
        <w:rPr>
          <w:color w:val="auto"/>
        </w:rPr>
      </w:pPr>
      <w:r w:rsidRPr="000B0D10">
        <w:t>W cenie należy uwzględnić wszystkie wymagania określone w niniejszej SIWZ oraz wszel</w:t>
      </w:r>
      <w:r w:rsidR="008A3895" w:rsidRPr="000B0D10">
        <w:t>kie koszty, jakie poniesie W</w:t>
      </w:r>
      <w:r w:rsidRPr="000B0D10">
        <w:t>ykonawca z tytułu należytej oraz zgodnej z obowiązującymi przepisami realizacji przedmiotu zamówienia</w:t>
      </w:r>
      <w:r w:rsidR="008D48A7" w:rsidRPr="000B0D10">
        <w:t>.</w:t>
      </w:r>
    </w:p>
    <w:p w:rsidR="00226999" w:rsidRPr="000B0D10" w:rsidRDefault="00226999" w:rsidP="000B0D10">
      <w:pPr>
        <w:pStyle w:val="Nagwek2"/>
      </w:pPr>
      <w:r w:rsidRPr="000B0D10">
        <w:t xml:space="preserve">Rozliczenia między Zamawiającym a Wykonawcą prowadzone będą w walucie </w:t>
      </w:r>
      <w:r w:rsidR="00B51D96" w:rsidRPr="000B0D10">
        <w:t>PLN</w:t>
      </w:r>
      <w:r w:rsidRPr="000B0D10">
        <w:t>.</w:t>
      </w:r>
    </w:p>
    <w:p w:rsidR="00B51D96" w:rsidRPr="000B0D10" w:rsidRDefault="00B51D96" w:rsidP="000B0D10">
      <w:pPr>
        <w:pStyle w:val="Nagwek2"/>
      </w:pPr>
      <w:r w:rsidRPr="000B0D10">
        <w:t>Jeżeli złożono ofertę, której wybór prowadziłby do</w:t>
      </w:r>
      <w:r w:rsidR="00AF1311" w:rsidRPr="000B0D10">
        <w:t xml:space="preserve"> powstania u Z</w:t>
      </w:r>
      <w:r w:rsidRPr="000B0D10">
        <w:t>amawiającego obowiązku podatkowego zgodnie z przepisami</w:t>
      </w:r>
      <w:r w:rsidR="008A3895" w:rsidRPr="000B0D10">
        <w:t xml:space="preserve"> o podatku od towarów i usług, Z</w:t>
      </w:r>
      <w:r w:rsidRPr="000B0D10">
        <w:t>amawiający w celu oceny takiej oferty dolicza do przedstawionej w niej ceny podatek od towarów i usług, który miałby obowiązek rozliczyć zgodnie z tymi przepisami. Wykonawc</w:t>
      </w:r>
      <w:r w:rsidR="00AF1311" w:rsidRPr="000B0D10">
        <w:t>a, składając ofertę, informuje Z</w:t>
      </w:r>
      <w:r w:rsidRPr="000B0D10">
        <w:t>amawiającego, czy wybór oferty b</w:t>
      </w:r>
      <w:r w:rsidR="00AF1311" w:rsidRPr="000B0D10">
        <w:t>ędzie prowadzić do powstania u Z</w:t>
      </w:r>
      <w:r w:rsidRPr="000B0D10">
        <w:t>amawiającego obowiązku podatkowego, wskazując nazwę (rodzaj) towaru lub usługi, których dostawa lub świadczenie będzie prowadzić do jego powstania, oraz wskazując ich wartość bez kwoty podatku.</w:t>
      </w:r>
    </w:p>
    <w:p w:rsidR="00EB7871" w:rsidRPr="000B0D10" w:rsidRDefault="00520350" w:rsidP="000B0D10">
      <w:pPr>
        <w:pStyle w:val="Nagwek2"/>
      </w:pPr>
      <w:r w:rsidRPr="000B0D10">
        <w:lastRenderedPageBreak/>
        <w:t>Zamawiający nie przewiduje udzielenia zaliczek na poczet wykonania zamówienia.</w:t>
      </w:r>
    </w:p>
    <w:p w:rsidR="008D48A7" w:rsidRPr="000B0D10" w:rsidRDefault="008D48A7" w:rsidP="00ED00E7">
      <w:pPr>
        <w:pStyle w:val="Nagwek1"/>
      </w:pPr>
      <w:bookmarkStart w:id="14" w:name="_Toc258314255"/>
      <w:r w:rsidRPr="000B0D10">
        <w:t>Opis kryteriów, którymi zamawiaj</w:t>
      </w:r>
      <w:r w:rsidRPr="000B0D10">
        <w:rPr>
          <w:rFonts w:eastAsia="TimesNewRoman" w:cs="TimesNewRoman" w:hint="eastAsia"/>
        </w:rPr>
        <w:t>ą</w:t>
      </w:r>
      <w:r w:rsidRPr="000B0D10">
        <w:t>cy b</w:t>
      </w:r>
      <w:r w:rsidRPr="000B0D10">
        <w:rPr>
          <w:rFonts w:eastAsia="TimesNewRoman" w:cs="TimesNewRoman" w:hint="eastAsia"/>
        </w:rPr>
        <w:t>ę</w:t>
      </w:r>
      <w:r w:rsidRPr="000B0D10">
        <w:t>dzie si</w:t>
      </w:r>
      <w:r w:rsidRPr="000B0D10">
        <w:rPr>
          <w:rFonts w:eastAsia="TimesNewRoman" w:cs="TimesNewRoman" w:hint="eastAsia"/>
        </w:rPr>
        <w:t>ę</w:t>
      </w:r>
      <w:r w:rsidRPr="000B0D10">
        <w:rPr>
          <w:rFonts w:eastAsia="TimesNewRoman" w:cs="TimesNewRoman"/>
        </w:rPr>
        <w:t xml:space="preserve"> </w:t>
      </w:r>
      <w:r w:rsidRPr="000B0D10">
        <w:t>kierował przy wyborze oferty, wraz z podaniem znaczenia tych kryteriów i sposobu oceny ofert</w:t>
      </w:r>
      <w:bookmarkEnd w:id="14"/>
    </w:p>
    <w:p w:rsidR="008D48A7" w:rsidRPr="000B0D10" w:rsidRDefault="008D48A7" w:rsidP="000B0D10">
      <w:pPr>
        <w:pStyle w:val="Nagwek2"/>
      </w:pPr>
      <w:r w:rsidRPr="000B0D10">
        <w:t>Zamawiający będzie oceniał oferty według następujących kryteriów:</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278"/>
        <w:gridCol w:w="3098"/>
      </w:tblGrid>
      <w:tr w:rsidR="008D48A7" w:rsidRPr="000B0D10" w:rsidTr="007B001D">
        <w:tc>
          <w:tcPr>
            <w:tcW w:w="900" w:type="dxa"/>
          </w:tcPr>
          <w:p w:rsidR="008D48A7" w:rsidRPr="000B0D10" w:rsidRDefault="008D48A7" w:rsidP="006672A6">
            <w:pPr>
              <w:spacing w:before="60" w:after="120"/>
              <w:jc w:val="both"/>
              <w:rPr>
                <w:sz w:val="20"/>
                <w:szCs w:val="20"/>
              </w:rPr>
            </w:pPr>
            <w:r w:rsidRPr="000B0D10">
              <w:rPr>
                <w:sz w:val="20"/>
                <w:szCs w:val="20"/>
              </w:rPr>
              <w:t>Nr</w:t>
            </w:r>
          </w:p>
        </w:tc>
        <w:tc>
          <w:tcPr>
            <w:tcW w:w="4278" w:type="dxa"/>
          </w:tcPr>
          <w:p w:rsidR="008D48A7" w:rsidRPr="000B0D10" w:rsidRDefault="008D48A7" w:rsidP="006672A6">
            <w:pPr>
              <w:spacing w:before="60" w:after="120"/>
              <w:jc w:val="both"/>
              <w:rPr>
                <w:sz w:val="20"/>
                <w:szCs w:val="20"/>
              </w:rPr>
            </w:pPr>
            <w:r w:rsidRPr="000B0D10">
              <w:rPr>
                <w:sz w:val="20"/>
                <w:szCs w:val="20"/>
              </w:rPr>
              <w:t xml:space="preserve">Nazwa kryterium </w:t>
            </w:r>
          </w:p>
        </w:tc>
        <w:tc>
          <w:tcPr>
            <w:tcW w:w="3098" w:type="dxa"/>
          </w:tcPr>
          <w:p w:rsidR="008D48A7" w:rsidRPr="000B0D10" w:rsidRDefault="008D48A7" w:rsidP="006672A6">
            <w:pPr>
              <w:spacing w:before="60" w:after="120"/>
              <w:jc w:val="both"/>
              <w:rPr>
                <w:sz w:val="20"/>
                <w:szCs w:val="20"/>
              </w:rPr>
            </w:pPr>
            <w:r w:rsidRPr="000B0D10">
              <w:rPr>
                <w:sz w:val="20"/>
                <w:szCs w:val="20"/>
              </w:rPr>
              <w:t>Waga</w:t>
            </w:r>
          </w:p>
        </w:tc>
      </w:tr>
      <w:tr w:rsidR="00520350" w:rsidRPr="000B0D10" w:rsidTr="007B001D">
        <w:tc>
          <w:tcPr>
            <w:tcW w:w="900" w:type="dxa"/>
          </w:tcPr>
          <w:p w:rsidR="00520350" w:rsidRPr="000B0D10" w:rsidRDefault="00520350" w:rsidP="0005282E">
            <w:pPr>
              <w:spacing w:before="60" w:after="120"/>
              <w:jc w:val="both"/>
            </w:pPr>
            <w:r w:rsidRPr="000B0D10">
              <w:t>1</w:t>
            </w:r>
          </w:p>
        </w:tc>
        <w:tc>
          <w:tcPr>
            <w:tcW w:w="4278" w:type="dxa"/>
          </w:tcPr>
          <w:p w:rsidR="00520350" w:rsidRPr="000B0D10" w:rsidRDefault="00520350" w:rsidP="0005282E">
            <w:pPr>
              <w:spacing w:before="60" w:after="120"/>
              <w:jc w:val="both"/>
            </w:pPr>
            <w:r w:rsidRPr="000B0D10">
              <w:t>Cena</w:t>
            </w:r>
          </w:p>
        </w:tc>
        <w:tc>
          <w:tcPr>
            <w:tcW w:w="3098" w:type="dxa"/>
          </w:tcPr>
          <w:p w:rsidR="00520350" w:rsidRPr="000B0D10" w:rsidRDefault="00520350" w:rsidP="0005282E">
            <w:pPr>
              <w:spacing w:before="60" w:after="120"/>
              <w:jc w:val="both"/>
            </w:pPr>
            <w:r w:rsidRPr="000B0D10">
              <w:t>60 %</w:t>
            </w:r>
          </w:p>
        </w:tc>
      </w:tr>
      <w:tr w:rsidR="00520350" w:rsidRPr="000B0D10" w:rsidTr="007B001D">
        <w:tc>
          <w:tcPr>
            <w:tcW w:w="900" w:type="dxa"/>
          </w:tcPr>
          <w:p w:rsidR="00520350" w:rsidRPr="000B0D10" w:rsidRDefault="00520350" w:rsidP="0005282E">
            <w:pPr>
              <w:spacing w:before="60" w:after="120"/>
              <w:jc w:val="both"/>
            </w:pPr>
            <w:r w:rsidRPr="000B0D10">
              <w:t>2</w:t>
            </w:r>
          </w:p>
        </w:tc>
        <w:tc>
          <w:tcPr>
            <w:tcW w:w="4278" w:type="dxa"/>
          </w:tcPr>
          <w:p w:rsidR="00520350" w:rsidRPr="000B0D10" w:rsidRDefault="00520350" w:rsidP="0005282E">
            <w:pPr>
              <w:spacing w:before="60" w:after="120"/>
              <w:jc w:val="both"/>
            </w:pPr>
            <w:r w:rsidRPr="000B0D10">
              <w:t>wartość wykonanych robót o podobnych charakterze w ciągu ostatnich 5 lat</w:t>
            </w:r>
          </w:p>
        </w:tc>
        <w:tc>
          <w:tcPr>
            <w:tcW w:w="3098" w:type="dxa"/>
          </w:tcPr>
          <w:p w:rsidR="00520350" w:rsidRPr="000B0D10" w:rsidRDefault="00520350" w:rsidP="0005282E">
            <w:pPr>
              <w:spacing w:before="60" w:after="120"/>
              <w:jc w:val="both"/>
            </w:pPr>
            <w:r w:rsidRPr="000B0D10">
              <w:t>20 %</w:t>
            </w:r>
          </w:p>
        </w:tc>
      </w:tr>
      <w:tr w:rsidR="00520350" w:rsidRPr="000B0D10" w:rsidTr="007B001D">
        <w:tc>
          <w:tcPr>
            <w:tcW w:w="900" w:type="dxa"/>
          </w:tcPr>
          <w:p w:rsidR="00520350" w:rsidRPr="000B0D10" w:rsidRDefault="00520350" w:rsidP="0005282E">
            <w:pPr>
              <w:spacing w:before="60" w:after="120"/>
              <w:jc w:val="both"/>
            </w:pPr>
            <w:r w:rsidRPr="000B0D10">
              <w:t>3</w:t>
            </w:r>
          </w:p>
        </w:tc>
        <w:tc>
          <w:tcPr>
            <w:tcW w:w="4278" w:type="dxa"/>
          </w:tcPr>
          <w:p w:rsidR="00520350" w:rsidRPr="000B0D10" w:rsidRDefault="00520350" w:rsidP="0005282E">
            <w:pPr>
              <w:spacing w:before="60" w:after="120"/>
              <w:jc w:val="both"/>
            </w:pPr>
            <w:r w:rsidRPr="000B0D10">
              <w:t>Aspekty społeczne</w:t>
            </w:r>
            <w:r w:rsidR="00B0456E" w:rsidRPr="000B0D10">
              <w:t xml:space="preserve"> – ilość osób zatrudniona na podstawie umowy o pracę</w:t>
            </w:r>
          </w:p>
        </w:tc>
        <w:tc>
          <w:tcPr>
            <w:tcW w:w="3098" w:type="dxa"/>
          </w:tcPr>
          <w:p w:rsidR="00520350" w:rsidRPr="000B0D10" w:rsidRDefault="00520350" w:rsidP="0005282E">
            <w:pPr>
              <w:spacing w:before="60" w:after="120"/>
              <w:jc w:val="both"/>
            </w:pPr>
            <w:r w:rsidRPr="000B0D10">
              <w:t>20 %</w:t>
            </w:r>
          </w:p>
        </w:tc>
      </w:tr>
    </w:tbl>
    <w:p w:rsidR="008D48A7" w:rsidRPr="000B0D10" w:rsidRDefault="008D48A7" w:rsidP="000B0D10">
      <w:pPr>
        <w:pStyle w:val="Nagwek2"/>
      </w:pPr>
      <w:r w:rsidRPr="000B0D10">
        <w:t xml:space="preserve">Punkty przyznawane za podane w pkt </w:t>
      </w:r>
      <w:r w:rsidR="00B51D96" w:rsidRPr="000B0D10">
        <w:t>18</w:t>
      </w:r>
      <w:r w:rsidRPr="000B0D10">
        <w:t>.1 kryteria będą liczone według następujących wzorów:</w:t>
      </w:r>
    </w:p>
    <w:tbl>
      <w:tblPr>
        <w:tblW w:w="8559"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6322"/>
      </w:tblGrid>
      <w:tr w:rsidR="008D48A7" w:rsidRPr="000B0D10" w:rsidTr="007B001D">
        <w:tc>
          <w:tcPr>
            <w:tcW w:w="2237" w:type="dxa"/>
          </w:tcPr>
          <w:p w:rsidR="008D48A7" w:rsidRPr="000B0D10" w:rsidRDefault="008D48A7" w:rsidP="006672A6">
            <w:pPr>
              <w:spacing w:before="60" w:after="120"/>
              <w:jc w:val="both"/>
              <w:rPr>
                <w:sz w:val="20"/>
                <w:szCs w:val="20"/>
              </w:rPr>
            </w:pPr>
            <w:r w:rsidRPr="000B0D10">
              <w:rPr>
                <w:sz w:val="20"/>
                <w:szCs w:val="20"/>
              </w:rPr>
              <w:t>Nr kryterium</w:t>
            </w:r>
          </w:p>
        </w:tc>
        <w:tc>
          <w:tcPr>
            <w:tcW w:w="6322" w:type="dxa"/>
          </w:tcPr>
          <w:p w:rsidR="008D48A7" w:rsidRPr="000B0D10" w:rsidRDefault="008D48A7" w:rsidP="006672A6">
            <w:pPr>
              <w:spacing w:before="60" w:after="120"/>
              <w:jc w:val="both"/>
              <w:rPr>
                <w:sz w:val="20"/>
                <w:szCs w:val="20"/>
              </w:rPr>
            </w:pPr>
            <w:r w:rsidRPr="000B0D10">
              <w:rPr>
                <w:sz w:val="20"/>
                <w:szCs w:val="20"/>
              </w:rPr>
              <w:t>Wzór</w:t>
            </w:r>
          </w:p>
        </w:tc>
      </w:tr>
      <w:tr w:rsidR="00520350" w:rsidRPr="000B0D10" w:rsidTr="007B001D">
        <w:tc>
          <w:tcPr>
            <w:tcW w:w="2237" w:type="dxa"/>
          </w:tcPr>
          <w:p w:rsidR="00520350" w:rsidRPr="000B0D10" w:rsidRDefault="00520350" w:rsidP="0005282E">
            <w:pPr>
              <w:spacing w:before="60" w:after="120"/>
              <w:jc w:val="both"/>
            </w:pPr>
            <w:r w:rsidRPr="000B0D10">
              <w:t>1</w:t>
            </w:r>
          </w:p>
        </w:tc>
        <w:tc>
          <w:tcPr>
            <w:tcW w:w="6322" w:type="dxa"/>
          </w:tcPr>
          <w:p w:rsidR="00520350" w:rsidRPr="000B0D10" w:rsidRDefault="00520350" w:rsidP="0005282E">
            <w:pPr>
              <w:pStyle w:val="Tekstpodstawowy"/>
              <w:spacing w:before="60"/>
            </w:pPr>
            <w:r w:rsidRPr="000B0D10">
              <w:t>Cena</w:t>
            </w:r>
          </w:p>
          <w:p w:rsidR="00520350" w:rsidRPr="000B0D10" w:rsidRDefault="00520350" w:rsidP="0005282E">
            <w:pPr>
              <w:spacing w:before="60" w:after="120"/>
              <w:jc w:val="both"/>
            </w:pPr>
            <w:r w:rsidRPr="000B0D10">
              <w:t>Liczba punktów = ( Cof/</w:t>
            </w:r>
            <w:r w:rsidR="00B0456E" w:rsidRPr="000B0D10">
              <w:t>C b</w:t>
            </w:r>
            <w:r w:rsidRPr="000B0D10">
              <w:t xml:space="preserve"> ) * 100 * waga</w:t>
            </w:r>
          </w:p>
          <w:p w:rsidR="00520350" w:rsidRPr="000B0D10" w:rsidRDefault="00520350" w:rsidP="0005282E">
            <w:pPr>
              <w:spacing w:before="60" w:after="120"/>
              <w:jc w:val="both"/>
            </w:pPr>
            <w:r w:rsidRPr="000B0D10">
              <w:t>gdzie:</w:t>
            </w:r>
          </w:p>
          <w:p w:rsidR="00520350" w:rsidRPr="000B0D10" w:rsidRDefault="00520350" w:rsidP="0005282E">
            <w:pPr>
              <w:spacing w:before="60" w:after="120"/>
              <w:jc w:val="both"/>
            </w:pPr>
            <w:r w:rsidRPr="000B0D10">
              <w:t xml:space="preserve"> - Cof - najniższa cena oferty </w:t>
            </w:r>
          </w:p>
          <w:p w:rsidR="00520350" w:rsidRPr="000B0D10" w:rsidRDefault="00520350" w:rsidP="0005282E">
            <w:pPr>
              <w:spacing w:before="60" w:after="120"/>
              <w:jc w:val="both"/>
            </w:pPr>
            <w:r w:rsidRPr="000B0D10">
              <w:t xml:space="preserve"> -  C b - cena oferty badanej</w:t>
            </w:r>
          </w:p>
        </w:tc>
      </w:tr>
      <w:tr w:rsidR="00520350" w:rsidRPr="000B0D10" w:rsidTr="007B001D">
        <w:tc>
          <w:tcPr>
            <w:tcW w:w="2237" w:type="dxa"/>
          </w:tcPr>
          <w:p w:rsidR="00520350" w:rsidRPr="000B0D10" w:rsidRDefault="00520350" w:rsidP="0005282E">
            <w:pPr>
              <w:spacing w:before="60" w:after="120"/>
              <w:jc w:val="both"/>
            </w:pPr>
            <w:r w:rsidRPr="000B0D10">
              <w:t>2</w:t>
            </w:r>
          </w:p>
        </w:tc>
        <w:tc>
          <w:tcPr>
            <w:tcW w:w="6322" w:type="dxa"/>
          </w:tcPr>
          <w:p w:rsidR="00520350" w:rsidRPr="000B0D10" w:rsidRDefault="00520350" w:rsidP="0005282E">
            <w:pPr>
              <w:pStyle w:val="Tekstpodstawowy"/>
              <w:spacing w:before="60"/>
            </w:pPr>
            <w:r w:rsidRPr="000B0D10">
              <w:t>wartość wykonanych robót o podobnych charakterze w ciągu ostatnich 5 lat</w:t>
            </w:r>
          </w:p>
          <w:p w:rsidR="00520350" w:rsidRPr="000B0D10" w:rsidRDefault="00520350" w:rsidP="0005282E">
            <w:pPr>
              <w:spacing w:before="60" w:after="120"/>
              <w:jc w:val="both"/>
            </w:pPr>
            <w:r w:rsidRPr="000B0D10">
              <w:t>Liczba punktów = ( Ozn war2/Ozn max2 ) * 100 * waga</w:t>
            </w:r>
          </w:p>
          <w:p w:rsidR="00520350" w:rsidRPr="000B0D10" w:rsidRDefault="00520350" w:rsidP="0005282E">
            <w:pPr>
              <w:spacing w:before="60" w:after="120"/>
              <w:jc w:val="both"/>
            </w:pPr>
            <w:r w:rsidRPr="000B0D10">
              <w:t>gdzie:</w:t>
            </w:r>
          </w:p>
          <w:p w:rsidR="00520350" w:rsidRPr="000B0D10" w:rsidRDefault="00520350" w:rsidP="0005282E">
            <w:pPr>
              <w:spacing w:before="60" w:after="120"/>
              <w:jc w:val="both"/>
            </w:pPr>
            <w:r w:rsidRPr="000B0D10">
              <w:t xml:space="preserve"> - Ozn war2 </w:t>
            </w:r>
            <w:r w:rsidR="00B0456E" w:rsidRPr="000B0D10">
              <w:t xml:space="preserve">– wartość robót  podana w ofercie </w:t>
            </w:r>
          </w:p>
          <w:p w:rsidR="00520350" w:rsidRPr="000B0D10" w:rsidRDefault="00520350" w:rsidP="00B0456E">
            <w:pPr>
              <w:spacing w:before="60" w:after="120"/>
              <w:jc w:val="both"/>
            </w:pPr>
            <w:r w:rsidRPr="000B0D10">
              <w:t xml:space="preserve"> - Ozn max2 </w:t>
            </w:r>
            <w:r w:rsidR="00B0456E" w:rsidRPr="000B0D10">
              <w:t>–</w:t>
            </w:r>
            <w:r w:rsidRPr="000B0D10">
              <w:t xml:space="preserve"> </w:t>
            </w:r>
            <w:r w:rsidR="00B0456E" w:rsidRPr="000B0D10">
              <w:t xml:space="preserve">wartość </w:t>
            </w:r>
            <w:r w:rsidRPr="000B0D10">
              <w:t xml:space="preserve">najwyższa spośród wszystkich ofert </w:t>
            </w:r>
          </w:p>
        </w:tc>
      </w:tr>
      <w:tr w:rsidR="00520350" w:rsidRPr="000B0D10" w:rsidTr="007B001D">
        <w:tc>
          <w:tcPr>
            <w:tcW w:w="2237" w:type="dxa"/>
          </w:tcPr>
          <w:p w:rsidR="00520350" w:rsidRPr="000B0D10" w:rsidRDefault="00520350" w:rsidP="0005282E">
            <w:pPr>
              <w:spacing w:before="60" w:after="120"/>
              <w:jc w:val="both"/>
            </w:pPr>
            <w:r w:rsidRPr="000B0D10">
              <w:t>3</w:t>
            </w:r>
          </w:p>
        </w:tc>
        <w:tc>
          <w:tcPr>
            <w:tcW w:w="6322" w:type="dxa"/>
          </w:tcPr>
          <w:p w:rsidR="00520350" w:rsidRPr="000B0D10" w:rsidRDefault="00520350" w:rsidP="0005282E">
            <w:pPr>
              <w:pStyle w:val="Tekstpodstawowy"/>
              <w:spacing w:before="60"/>
            </w:pPr>
            <w:r w:rsidRPr="000B0D10">
              <w:t>Aspekty społeczne</w:t>
            </w:r>
          </w:p>
          <w:p w:rsidR="00520350" w:rsidRPr="000B0D10" w:rsidRDefault="00520350" w:rsidP="0005282E">
            <w:pPr>
              <w:spacing w:before="60" w:after="120"/>
              <w:jc w:val="both"/>
            </w:pPr>
            <w:r w:rsidRPr="000B0D10">
              <w:t>Liczba punktów = ( ilość osób/ilość max.) * 100 * waga</w:t>
            </w:r>
          </w:p>
          <w:p w:rsidR="00520350" w:rsidRPr="000B0D10" w:rsidRDefault="00520350" w:rsidP="0005282E">
            <w:pPr>
              <w:spacing w:before="60" w:after="120"/>
              <w:jc w:val="both"/>
            </w:pPr>
            <w:r w:rsidRPr="000B0D10">
              <w:t>gdzie:</w:t>
            </w:r>
          </w:p>
          <w:p w:rsidR="00B0456E" w:rsidRPr="000B0D10" w:rsidRDefault="00520350" w:rsidP="00B0456E">
            <w:pPr>
              <w:spacing w:before="60" w:after="120"/>
              <w:jc w:val="both"/>
            </w:pPr>
            <w:r w:rsidRPr="000B0D10">
              <w:t xml:space="preserve"> - ilość osób - podana w ofercie </w:t>
            </w:r>
          </w:p>
          <w:p w:rsidR="00520350" w:rsidRPr="000B0D10" w:rsidRDefault="00520350" w:rsidP="00B0456E">
            <w:pPr>
              <w:spacing w:before="60" w:after="120"/>
              <w:jc w:val="both"/>
            </w:pPr>
            <w:r w:rsidRPr="000B0D10">
              <w:t xml:space="preserve"> - ilość max. - najwyższa spośród wszystkich ofert </w:t>
            </w:r>
          </w:p>
        </w:tc>
      </w:tr>
    </w:tbl>
    <w:p w:rsidR="008D48A7" w:rsidRPr="000B0D10" w:rsidRDefault="008D48A7" w:rsidP="000B0D10">
      <w:pPr>
        <w:pStyle w:val="Nagwek2"/>
      </w:pPr>
      <w:r w:rsidRPr="000B0D10">
        <w:t xml:space="preserve">Po dokonaniu oceny punkty </w:t>
      </w:r>
      <w:r w:rsidR="008209E8" w:rsidRPr="000B0D10">
        <w:t xml:space="preserve">zostaną zsumowane. </w:t>
      </w:r>
      <w:r w:rsidRPr="000B0D10">
        <w:t>Suma punktów uzyskanych za wszystkie kryteria oceny stanowić będzie końcową ocenę danej oferty.</w:t>
      </w:r>
    </w:p>
    <w:p w:rsidR="008D48A7" w:rsidRPr="000B0D10" w:rsidRDefault="008A3895" w:rsidP="000B0D10">
      <w:pPr>
        <w:pStyle w:val="Nagwek2"/>
      </w:pPr>
      <w:r w:rsidRPr="000B0D10">
        <w:tab/>
        <w:t>W toku badania i oceny ofert Z</w:t>
      </w:r>
      <w:r w:rsidR="005B4881" w:rsidRPr="000B0D10">
        <w:t>amawiający może żądać od W</w:t>
      </w:r>
      <w:r w:rsidR="00B51D96" w:rsidRPr="000B0D10">
        <w:t>ykonawców wyjaśnień dotyczących treści złożonych ofert. Niedopusz</w:t>
      </w:r>
      <w:r w:rsidRPr="000B0D10">
        <w:t>czalne jest prowadzenie między Z</w:t>
      </w:r>
      <w:r w:rsidR="005B4881" w:rsidRPr="000B0D10">
        <w:t>amawiającym a W</w:t>
      </w:r>
      <w:r w:rsidR="00B51D96" w:rsidRPr="000B0D10">
        <w:t>ykonawcą negocjacji dotyczących złożonej oferty oraz, z zastrzeżeniem pkt 18.5, dokonywanie jakiejkolwiek zmiany w jej treści.</w:t>
      </w:r>
    </w:p>
    <w:p w:rsidR="008D48A7" w:rsidRPr="000B0D10" w:rsidRDefault="008D48A7" w:rsidP="000B0D10">
      <w:pPr>
        <w:pStyle w:val="Nagwek2"/>
      </w:pPr>
      <w:r w:rsidRPr="000B0D10">
        <w:lastRenderedPageBreak/>
        <w:t>Zamawiaj</w:t>
      </w:r>
      <w:r w:rsidRPr="000B0D10">
        <w:rPr>
          <w:rFonts w:ascii="TimesNewRoman" w:eastAsia="TimesNewRoman" w:cs="TimesNewRoman" w:hint="eastAsia"/>
        </w:rPr>
        <w:t>ą</w:t>
      </w:r>
      <w:r w:rsidRPr="000B0D10">
        <w:t>cy poprawia w ofercie:</w:t>
      </w:r>
    </w:p>
    <w:p w:rsidR="00D95619" w:rsidRPr="000B0D10" w:rsidRDefault="00872FB2" w:rsidP="000B0D10">
      <w:pPr>
        <w:pStyle w:val="Nagwek2"/>
        <w:numPr>
          <w:ilvl w:val="0"/>
          <w:numId w:val="17"/>
        </w:numPr>
      </w:pPr>
      <w:r w:rsidRPr="000B0D10">
        <w:t>oczywiste omyłki pisarskie,</w:t>
      </w:r>
    </w:p>
    <w:p w:rsidR="00D95619" w:rsidRPr="000B0D10" w:rsidRDefault="00872FB2" w:rsidP="000B0D10">
      <w:pPr>
        <w:pStyle w:val="Nagwek2"/>
        <w:numPr>
          <w:ilvl w:val="0"/>
          <w:numId w:val="17"/>
        </w:numPr>
      </w:pPr>
      <w:r w:rsidRPr="000B0D10">
        <w:t>oczywiste omyłki rachunkowe, z uwzgl</w:t>
      </w:r>
      <w:r w:rsidRPr="000B0D10">
        <w:rPr>
          <w:rFonts w:ascii="TimesNewRoman" w:eastAsia="TimesNewRoman" w:cs="TimesNewRoman" w:hint="eastAsia"/>
        </w:rPr>
        <w:t>ę</w:t>
      </w:r>
      <w:r w:rsidRPr="000B0D10">
        <w:t>dnieniem konsekwencji rachunkowych dokonanych poprawek,</w:t>
      </w:r>
    </w:p>
    <w:p w:rsidR="009554B6" w:rsidRPr="000B0D10" w:rsidRDefault="00872FB2" w:rsidP="000B0D10">
      <w:pPr>
        <w:pStyle w:val="Nagwek2"/>
        <w:numPr>
          <w:ilvl w:val="0"/>
          <w:numId w:val="17"/>
        </w:numPr>
      </w:pPr>
      <w:r w:rsidRPr="000B0D10">
        <w:t>inne omyłki polegaj</w:t>
      </w:r>
      <w:r w:rsidRPr="000B0D10">
        <w:rPr>
          <w:rFonts w:ascii="TimesNewRoman" w:eastAsia="TimesNewRoman" w:cs="TimesNewRoman" w:hint="eastAsia"/>
        </w:rPr>
        <w:t>ą</w:t>
      </w:r>
      <w:r w:rsidRPr="000B0D10">
        <w:t>ce na niezgodno</w:t>
      </w:r>
      <w:r w:rsidRPr="000B0D10">
        <w:rPr>
          <w:rFonts w:ascii="TimesNewRoman" w:eastAsia="TimesNewRoman" w:cs="TimesNewRoman" w:hint="eastAsia"/>
        </w:rPr>
        <w:t>ś</w:t>
      </w:r>
      <w:r w:rsidRPr="000B0D10">
        <w:t>ci oferty ze specyfikacj</w:t>
      </w:r>
      <w:r w:rsidRPr="000B0D10">
        <w:rPr>
          <w:rFonts w:ascii="TimesNewRoman" w:eastAsia="TimesNewRoman" w:cs="TimesNewRoman" w:hint="eastAsia"/>
        </w:rPr>
        <w:t>ą</w:t>
      </w:r>
      <w:r w:rsidRPr="000B0D10">
        <w:rPr>
          <w:rFonts w:ascii="TimesNewRoman" w:eastAsia="TimesNewRoman" w:cs="TimesNewRoman"/>
        </w:rPr>
        <w:t xml:space="preserve"> </w:t>
      </w:r>
      <w:r w:rsidRPr="000B0D10">
        <w:t>istotnych warunków zamówienia, niepowoduj</w:t>
      </w:r>
      <w:r w:rsidRPr="000B0D10">
        <w:rPr>
          <w:rFonts w:ascii="TimesNewRoman" w:eastAsia="TimesNewRoman" w:cs="TimesNewRoman" w:hint="eastAsia"/>
        </w:rPr>
        <w:t>ą</w:t>
      </w:r>
      <w:r w:rsidRPr="000B0D10">
        <w:t>ce istotnych zmian w tre</w:t>
      </w:r>
      <w:r w:rsidRPr="000B0D10">
        <w:rPr>
          <w:rFonts w:ascii="TimesNewRoman" w:eastAsia="TimesNewRoman" w:cs="TimesNewRoman" w:hint="eastAsia"/>
        </w:rPr>
        <w:t>ś</w:t>
      </w:r>
      <w:r w:rsidR="009554B6" w:rsidRPr="000B0D10">
        <w:t xml:space="preserve">ci oferty </w:t>
      </w:r>
    </w:p>
    <w:p w:rsidR="008D48A7" w:rsidRPr="000B0D10" w:rsidRDefault="00872FB2" w:rsidP="002930ED">
      <w:pPr>
        <w:pStyle w:val="Nagwek2"/>
        <w:numPr>
          <w:ilvl w:val="0"/>
          <w:numId w:val="0"/>
        </w:numPr>
        <w:ind w:left="680"/>
      </w:pPr>
      <w:r w:rsidRPr="000B0D10">
        <w:t>- niezwłocznie zawiadamiaj</w:t>
      </w:r>
      <w:r w:rsidRPr="000B0D10">
        <w:rPr>
          <w:rFonts w:ascii="TimesNewRoman" w:eastAsia="TimesNewRoman" w:cs="TimesNewRoman" w:hint="eastAsia"/>
        </w:rPr>
        <w:t>ą</w:t>
      </w:r>
      <w:r w:rsidRPr="000B0D10">
        <w:t>c o ty</w:t>
      </w:r>
      <w:r w:rsidR="005B4881" w:rsidRPr="000B0D10">
        <w:t>m W</w:t>
      </w:r>
      <w:r w:rsidRPr="000B0D10">
        <w:t>ykonawc</w:t>
      </w:r>
      <w:r w:rsidRPr="000B0D10">
        <w:rPr>
          <w:rFonts w:ascii="TimesNewRoman" w:eastAsia="TimesNewRoman" w:cs="TimesNewRoman" w:hint="eastAsia"/>
        </w:rPr>
        <w:t>ę</w:t>
      </w:r>
      <w:r w:rsidRPr="000B0D10">
        <w:t>, którego oferta została poprawiona.</w:t>
      </w:r>
    </w:p>
    <w:p w:rsidR="00D95619" w:rsidRPr="000B0D10" w:rsidRDefault="009554B6" w:rsidP="000B0D10">
      <w:pPr>
        <w:pStyle w:val="Nagwek2"/>
      </w:pPr>
      <w:r w:rsidRPr="000B0D10">
        <w:t>J</w:t>
      </w:r>
      <w:proofErr w:type="spellStart"/>
      <w:r w:rsidR="00D95619" w:rsidRPr="000B0D10">
        <w:t>eżeli</w:t>
      </w:r>
      <w:proofErr w:type="spellEnd"/>
      <w:r w:rsidR="00D95619" w:rsidRPr="000B0D10">
        <w:t xml:space="preserve"> zaoferowana cena lub koszt, lub ich istotne części składowe, wydają się rażąco niskie w stosunku do przedmiotu zamówienia i budzą wątpliwości Zamawiającego co do możliwości wykonania przedmiotu zamówienia zgodnie z</w:t>
      </w:r>
      <w:r w:rsidR="00AF1311" w:rsidRPr="000B0D10">
        <w:t xml:space="preserve"> wymaganiami określonymi przez Z</w:t>
      </w:r>
      <w:r w:rsidR="00D95619" w:rsidRPr="000B0D10">
        <w:t>amawiającego lub wynik</w:t>
      </w:r>
      <w:r w:rsidR="008A3895" w:rsidRPr="000B0D10">
        <w:t>ającymi z odrębnych przepisów, Z</w:t>
      </w:r>
      <w:r w:rsidR="00D95619" w:rsidRPr="000B0D10">
        <w:t>amawiający zwróci się o udzielenie wyjaśnień, w tym złożenia dowodów, dotyczących wyliczenia ceny lub kosztu, w szczególności w zakresie:</w:t>
      </w:r>
    </w:p>
    <w:p w:rsidR="00D95619" w:rsidRPr="000B0D10" w:rsidRDefault="00990A89" w:rsidP="000B0D10">
      <w:pPr>
        <w:pStyle w:val="Nagwek2"/>
        <w:numPr>
          <w:ilvl w:val="0"/>
          <w:numId w:val="18"/>
        </w:numPr>
      </w:pPr>
      <w:r w:rsidRPr="000B0D10">
        <w:t>oszczędności metody wykonania zamówienia, wybranych rozwiązań technicznych, wyjątkowo sprzyjających warunków wykonyw</w:t>
      </w:r>
      <w:r w:rsidR="005F3D6B" w:rsidRPr="000B0D10">
        <w:t>ania zamówienia dostępnych dla W</w:t>
      </w:r>
      <w:r w:rsidRPr="000B0D10">
        <w:t>ykona</w:t>
      </w:r>
      <w:r w:rsidR="005F3D6B" w:rsidRPr="000B0D10">
        <w:t>wcy, oryginalności projektu W</w:t>
      </w:r>
      <w:r w:rsidRPr="000B0D10">
        <w:t>ykonawcy, kosztów pracy, których wartość przyjęta do ustalenia ceny nie może być niższa od minimalnego wynagrodzenia za pracę albo minimalnej stawki godzinowej, ustalonych na podstawie przepisów ustawy z dnia 10 października 2002 r. o minimalnym wynagrodzeniu za pracę (Dz. U. z 2015 r. poz. 2008 oraz z 2016 r. poz. 1265)</w:t>
      </w:r>
      <w:r w:rsidR="00D95619" w:rsidRPr="000B0D10">
        <w:t>;</w:t>
      </w:r>
    </w:p>
    <w:p w:rsidR="00D95619" w:rsidRPr="000B0D10" w:rsidRDefault="00D95619" w:rsidP="000B0D10">
      <w:pPr>
        <w:pStyle w:val="Nagwek2"/>
        <w:numPr>
          <w:ilvl w:val="0"/>
          <w:numId w:val="18"/>
        </w:numPr>
      </w:pPr>
      <w:r w:rsidRPr="000B0D10">
        <w:t>pomocy publicznej udzielonej na podstawie odrębnych przepisów;</w:t>
      </w:r>
    </w:p>
    <w:p w:rsidR="00D95619" w:rsidRPr="000B0D10" w:rsidRDefault="00D95619" w:rsidP="000B0D10">
      <w:pPr>
        <w:pStyle w:val="Nagwek2"/>
        <w:numPr>
          <w:ilvl w:val="0"/>
          <w:numId w:val="18"/>
        </w:numPr>
      </w:pPr>
      <w:r w:rsidRPr="000B0D10">
        <w:t>wynikającym z przepisów prawa pracy i przepisów o zabezpieczeniu społecznym, obowiązującym w miejscu, w którym realizowane jest zamówienie;</w:t>
      </w:r>
    </w:p>
    <w:p w:rsidR="00D95619" w:rsidRPr="000B0D10" w:rsidRDefault="00D95619" w:rsidP="000B0D10">
      <w:pPr>
        <w:pStyle w:val="Nagwek2"/>
        <w:numPr>
          <w:ilvl w:val="0"/>
          <w:numId w:val="18"/>
        </w:numPr>
      </w:pPr>
      <w:r w:rsidRPr="000B0D10">
        <w:t>wynikającym z przepisów prawa ochrony środowiska;</w:t>
      </w:r>
    </w:p>
    <w:p w:rsidR="00D95619" w:rsidRPr="000B0D10" w:rsidRDefault="00D95619" w:rsidP="000B0D10">
      <w:pPr>
        <w:pStyle w:val="Nagwek2"/>
        <w:numPr>
          <w:ilvl w:val="0"/>
          <w:numId w:val="18"/>
        </w:numPr>
      </w:pPr>
      <w:r w:rsidRPr="000B0D10">
        <w:t>powierzen</w:t>
      </w:r>
      <w:r w:rsidR="008A3895" w:rsidRPr="000B0D10">
        <w:t>ia wykonania części zamówienia P</w:t>
      </w:r>
      <w:r w:rsidRPr="000B0D10">
        <w:t>odwykonawcy.</w:t>
      </w:r>
    </w:p>
    <w:p w:rsidR="008D48A7" w:rsidRPr="000B0D10" w:rsidRDefault="001C30E8" w:rsidP="000B0D10">
      <w:pPr>
        <w:pStyle w:val="Nagwek2"/>
      </w:pPr>
      <w:r w:rsidRPr="000B0D10">
        <w:t xml:space="preserve">Obowiązek wykazania, że oferta nie zawiera rażąco niskiej ceny, spoczywa </w:t>
      </w:r>
      <w:r w:rsidR="008A3895" w:rsidRPr="000B0D10">
        <w:t>na W</w:t>
      </w:r>
      <w:r w:rsidRPr="000B0D10">
        <w:t>ykonawcy.</w:t>
      </w:r>
    </w:p>
    <w:p w:rsidR="008D48A7" w:rsidRPr="000B0D10" w:rsidRDefault="008A3895" w:rsidP="000B0D10">
      <w:pPr>
        <w:pStyle w:val="Nagwek2"/>
      </w:pPr>
      <w:r w:rsidRPr="000B0D10">
        <w:t>Zamawiający odrzuci ofertę W</w:t>
      </w:r>
      <w:r w:rsidR="008D48A7" w:rsidRPr="000B0D10">
        <w:t>ykonawcy, który nie złożył wyjaśnień lub jeżeli dokonana ocena wyjaśnień wraz z dostarczonymi dowodami potwierdzi, że oferta zawiera rażąco niską cenę w stosunku do przedmiotu zamówienia.</w:t>
      </w:r>
    </w:p>
    <w:p w:rsidR="008D48A7" w:rsidRPr="000B0D10" w:rsidRDefault="00D95619" w:rsidP="000B0D10">
      <w:pPr>
        <w:pStyle w:val="Nagwek2"/>
      </w:pPr>
      <w:r w:rsidRPr="000B0D10">
        <w:t xml:space="preserve">Zamawiający odrzuci każdą ofertę w przypadku zaistnienia wobec niej przesłanek określonych w art. 89 ust. 1 ustawy </w:t>
      </w:r>
      <w:proofErr w:type="spellStart"/>
      <w:r w:rsidRPr="000B0D10">
        <w:t>Pzp</w:t>
      </w:r>
      <w:proofErr w:type="spellEnd"/>
      <w:r w:rsidRPr="000B0D10">
        <w:t>.</w:t>
      </w:r>
    </w:p>
    <w:p w:rsidR="008D48A7" w:rsidRPr="000B0D10" w:rsidRDefault="008D48A7" w:rsidP="00ED00E7">
      <w:pPr>
        <w:pStyle w:val="Nagwek1"/>
      </w:pPr>
      <w:bookmarkStart w:id="15" w:name="_Toc258314256"/>
      <w:r w:rsidRPr="000B0D10">
        <w:t>UDZIELENIE ZAMÓWIENIA</w:t>
      </w:r>
      <w:bookmarkEnd w:id="15"/>
    </w:p>
    <w:p w:rsidR="008D48A7" w:rsidRPr="000B0D10" w:rsidRDefault="00335C23" w:rsidP="000B0D10">
      <w:pPr>
        <w:pStyle w:val="Nagwek2"/>
      </w:pPr>
      <w:r w:rsidRPr="000B0D10">
        <w:t>Zamawiający udzieli zamówienia W</w:t>
      </w:r>
      <w:r w:rsidR="007941DD" w:rsidRPr="000B0D10">
        <w:t>ykonawcy, którego oferta odpowiada wszystkim wymaganiom określonym w niniejszej SIWZ i została oceniona jako najkorzystniejsza w oparciu o podane w niej kryteria oceny ofert</w:t>
      </w:r>
      <w:r w:rsidR="008D48A7" w:rsidRPr="000B0D10">
        <w:t>.</w:t>
      </w:r>
    </w:p>
    <w:p w:rsidR="008D48A7" w:rsidRPr="000B0D10" w:rsidRDefault="00335C23" w:rsidP="000B0D10">
      <w:pPr>
        <w:pStyle w:val="Nagwek2"/>
      </w:pPr>
      <w:r w:rsidRPr="000B0D10">
        <w:tab/>
        <w:t xml:space="preserve">Niezwłocznie po wyborze najkorzystniejszej oferty Zamawiający poinformuje wszystkich Wykonawców o wynikach postepowania zgodnie z art. 92 ust.1 ustawy </w:t>
      </w:r>
      <w:proofErr w:type="spellStart"/>
      <w:r w:rsidRPr="000B0D10">
        <w:t>Pzp</w:t>
      </w:r>
      <w:proofErr w:type="spellEnd"/>
      <w:r w:rsidRPr="000B0D10">
        <w:t xml:space="preserve"> oraz udostępni na stronie internetowej </w:t>
      </w:r>
      <w:r w:rsidR="00520350" w:rsidRPr="000B0D10">
        <w:rPr>
          <w:color w:val="0000FF"/>
          <w:u w:val="single"/>
        </w:rPr>
        <w:t>www.bip.mgzgk.serock.pl</w:t>
      </w:r>
      <w:r w:rsidRPr="000B0D10">
        <w:t xml:space="preserve"> info</w:t>
      </w:r>
      <w:r w:rsidR="005C46D9" w:rsidRPr="000B0D10">
        <w:t>rmacje, o których mowa w art. 92</w:t>
      </w:r>
      <w:r w:rsidRPr="000B0D10">
        <w:t xml:space="preserve"> ust 1 pkt 1 i 5-7</w:t>
      </w:r>
      <w:r w:rsidR="005C46D9" w:rsidRPr="000B0D10">
        <w:t xml:space="preserve"> ustawy </w:t>
      </w:r>
      <w:proofErr w:type="spellStart"/>
      <w:r w:rsidR="005C46D9" w:rsidRPr="000B0D10">
        <w:t>Pzp</w:t>
      </w:r>
      <w:proofErr w:type="spellEnd"/>
      <w:r w:rsidRPr="000B0D10">
        <w:t>.</w:t>
      </w:r>
    </w:p>
    <w:p w:rsidR="00EB7871" w:rsidRPr="000B0D10" w:rsidRDefault="008D48A7" w:rsidP="000B0D10">
      <w:pPr>
        <w:pStyle w:val="Nagwek2"/>
        <w:rPr>
          <w:color w:val="auto"/>
        </w:rPr>
      </w:pPr>
      <w:r w:rsidRPr="000B0D10">
        <w:t>Jeżeli Wykonawca, którego oferta została wybrana, uchyla się od zawarcia umowy w sprawie zamówienia publicznego</w:t>
      </w:r>
      <w:r w:rsidR="00520350" w:rsidRPr="000B0D10">
        <w:t xml:space="preserve"> lub nie wnosi wymaganego zabezpieczenia należytego </w:t>
      </w:r>
      <w:r w:rsidR="00520350" w:rsidRPr="000B0D10">
        <w:lastRenderedPageBreak/>
        <w:t>wykonania umowy</w:t>
      </w:r>
      <w:r w:rsidRPr="000B0D10">
        <w:t>, Zamawiający może wybrać ofertę najkorzystniejszą spośród pozostałych ofert bez przeprowadzania ich ponownego badania i oceny, chyba że zachodzą przesłanki unieważnienia postępowania, o których mowa w art. 93 ust. 1 ustawy</w:t>
      </w:r>
      <w:r w:rsidR="00335C23" w:rsidRPr="000B0D10">
        <w:t xml:space="preserve"> </w:t>
      </w:r>
      <w:proofErr w:type="spellStart"/>
      <w:r w:rsidR="00335C23" w:rsidRPr="000B0D10">
        <w:t>Pzp</w:t>
      </w:r>
      <w:proofErr w:type="spellEnd"/>
      <w:r w:rsidRPr="000B0D10">
        <w:t>.</w:t>
      </w:r>
    </w:p>
    <w:p w:rsidR="008D48A7" w:rsidRPr="000B0D10" w:rsidRDefault="008D48A7" w:rsidP="00ED00E7">
      <w:pPr>
        <w:pStyle w:val="Nagwek1"/>
      </w:pPr>
      <w:bookmarkStart w:id="16" w:name="_Toc258314257"/>
      <w:r w:rsidRPr="000B0D10">
        <w:t>Informacje o formalno</w:t>
      </w:r>
      <w:r w:rsidRPr="000B0D10">
        <w:rPr>
          <w:rFonts w:eastAsia="TimesNewRoman" w:cs="TimesNewRoman" w:hint="eastAsia"/>
        </w:rPr>
        <w:t>ś</w:t>
      </w:r>
      <w:r w:rsidRPr="000B0D10">
        <w:t>ciach, jakie powinny zosta</w:t>
      </w:r>
      <w:r w:rsidRPr="000B0D10">
        <w:rPr>
          <w:rFonts w:eastAsia="TimesNewRoman" w:cs="TimesNewRoman" w:hint="eastAsia"/>
        </w:rPr>
        <w:t>ć</w:t>
      </w:r>
      <w:r w:rsidRPr="000B0D10">
        <w:rPr>
          <w:rFonts w:eastAsia="TimesNewRoman" w:cs="TimesNewRoman"/>
        </w:rPr>
        <w:t xml:space="preserve"> </w:t>
      </w:r>
      <w:r w:rsidRPr="000B0D10">
        <w:t>dopełnione po wyborze oferty w celu zawarcia umowy w sprawie zamówienia publicznego</w:t>
      </w:r>
      <w:bookmarkEnd w:id="16"/>
    </w:p>
    <w:p w:rsidR="00603291" w:rsidRPr="000B0D10" w:rsidRDefault="00335C23" w:rsidP="000B0D10">
      <w:pPr>
        <w:pStyle w:val="Nagwek2"/>
      </w:pPr>
      <w:r w:rsidRPr="000B0D10">
        <w:tab/>
        <w:t xml:space="preserve">Zamawiający zawrze umowę w sprawie zamówienia publicznego, w terminie i na zasadach określonych w art. 94 ust. 1 i 2 ustawy </w:t>
      </w:r>
      <w:proofErr w:type="spellStart"/>
      <w:r w:rsidRPr="000B0D10">
        <w:t>Pzp</w:t>
      </w:r>
      <w:proofErr w:type="spellEnd"/>
      <w:r w:rsidR="00603291" w:rsidRPr="000B0D10">
        <w:t>.</w:t>
      </w:r>
    </w:p>
    <w:p w:rsidR="00603291" w:rsidRPr="000B0D10" w:rsidRDefault="00603291" w:rsidP="000B0D10">
      <w:pPr>
        <w:pStyle w:val="Nagwek2"/>
      </w:pPr>
      <w:r w:rsidRPr="000B0D10">
        <w:t xml:space="preserve">Zakres </w:t>
      </w:r>
      <w:r w:rsidRPr="000B0D10">
        <w:rPr>
          <w:rFonts w:ascii="TimesNewRoman" w:eastAsia="TimesNewRoman" w:cs="TimesNewRoman" w:hint="eastAsia"/>
        </w:rPr>
        <w:t>ś</w:t>
      </w:r>
      <w:r w:rsidRPr="000B0D10">
        <w:t>wiadczenia Wykonawcy wynikaj</w:t>
      </w:r>
      <w:r w:rsidRPr="000B0D10">
        <w:rPr>
          <w:rFonts w:ascii="TimesNewRoman" w:eastAsia="TimesNewRoman" w:cs="TimesNewRoman" w:hint="eastAsia"/>
        </w:rPr>
        <w:t>ą</w:t>
      </w:r>
      <w:r w:rsidRPr="000B0D10">
        <w:t>cy z umowy jest to</w:t>
      </w:r>
      <w:r w:rsidRPr="000B0D10">
        <w:rPr>
          <w:rFonts w:ascii="TimesNewRoman" w:eastAsia="TimesNewRoman" w:cs="TimesNewRoman"/>
        </w:rPr>
        <w:t>ż</w:t>
      </w:r>
      <w:r w:rsidRPr="000B0D10">
        <w:t>samy z jego zobowi</w:t>
      </w:r>
      <w:r w:rsidRPr="000B0D10">
        <w:rPr>
          <w:rFonts w:ascii="TimesNewRoman" w:eastAsia="TimesNewRoman" w:cs="TimesNewRoman" w:hint="eastAsia"/>
        </w:rPr>
        <w:t>ą</w:t>
      </w:r>
      <w:r w:rsidRPr="000B0D10">
        <w:t>zaniem zawartym w ofercie.</w:t>
      </w:r>
    </w:p>
    <w:p w:rsidR="008D48A7" w:rsidRPr="000B0D10" w:rsidRDefault="00603291" w:rsidP="000B0D10">
      <w:pPr>
        <w:pStyle w:val="Nagwek2"/>
      </w:pPr>
      <w:r w:rsidRPr="000B0D10">
        <w:t>W przypadku wyboru oferty Wykonawców wspólnie ubiegających się o udzielenie zamówienia (konsorcja, spółki cywilne) Zamawiający może zażądać przed zawarciem umowy w sprawie zamówienia publicznego umowy regulującej współpracę tych Wykonawców. Wykonawcy wspólnie ubiegający się o udzielenie zamówienia ponoszą solidarn</w:t>
      </w:r>
      <w:r w:rsidRPr="000B0D10">
        <w:rPr>
          <w:rFonts w:ascii="TimesNewRoman" w:eastAsia="TimesNewRoman" w:cs="TimesNewRoman" w:hint="eastAsia"/>
        </w:rPr>
        <w:t>ą</w:t>
      </w:r>
      <w:r w:rsidRPr="000B0D10">
        <w:rPr>
          <w:rFonts w:ascii="TimesNewRoman" w:eastAsia="TimesNewRoman" w:cs="TimesNewRoman"/>
        </w:rPr>
        <w:t xml:space="preserve"> </w:t>
      </w:r>
      <w:r w:rsidRPr="000B0D10">
        <w:t>odpowiedzialno</w:t>
      </w:r>
      <w:r w:rsidRPr="000B0D10">
        <w:rPr>
          <w:rFonts w:ascii="TimesNewRoman" w:eastAsia="TimesNewRoman" w:cs="TimesNewRoman" w:hint="eastAsia"/>
        </w:rPr>
        <w:t>ść</w:t>
      </w:r>
      <w:r w:rsidRPr="000B0D10">
        <w:rPr>
          <w:rFonts w:ascii="TimesNewRoman" w:eastAsia="TimesNewRoman" w:cs="TimesNewRoman"/>
        </w:rPr>
        <w:t xml:space="preserve"> </w:t>
      </w:r>
      <w:r w:rsidRPr="000B0D10">
        <w:t xml:space="preserve">za wykonanie umowy </w:t>
      </w:r>
      <w:r w:rsidR="00520350" w:rsidRPr="000B0D10">
        <w:t>i wniesienie zabezpieczenia nale</w:t>
      </w:r>
      <w:r w:rsidR="00520350" w:rsidRPr="000B0D10">
        <w:rPr>
          <w:rFonts w:ascii="TimesNewRoman" w:eastAsia="TimesNewRoman" w:cs="TimesNewRoman"/>
        </w:rPr>
        <w:t>ż</w:t>
      </w:r>
      <w:r w:rsidR="00520350" w:rsidRPr="000B0D10">
        <w:t>ytego wykonania umowy.</w:t>
      </w:r>
    </w:p>
    <w:p w:rsidR="00335C23" w:rsidRPr="000B0D10" w:rsidRDefault="00335C23" w:rsidP="000B0D10">
      <w:pPr>
        <w:pStyle w:val="Nagwek2"/>
      </w:pPr>
      <w:r w:rsidRPr="000B0D10">
        <w:t xml:space="preserve">Zamawiający unieważni postępowanie w przypadkach określonych w art. 93 ust. 1 i ust. 1a ustawy </w:t>
      </w:r>
      <w:proofErr w:type="spellStart"/>
      <w:r w:rsidRPr="000B0D10">
        <w:t>Pzp</w:t>
      </w:r>
      <w:proofErr w:type="spellEnd"/>
      <w:r w:rsidRPr="000B0D10">
        <w:t xml:space="preserve">. O unieważnieniu postępowania Zamawiający zawiadomi Wykonawców zgodnie z art. 93 ust. 3 ustawy </w:t>
      </w:r>
      <w:proofErr w:type="spellStart"/>
      <w:r w:rsidRPr="000B0D10">
        <w:t>Pzp</w:t>
      </w:r>
      <w:proofErr w:type="spellEnd"/>
      <w:r w:rsidRPr="000B0D10">
        <w:t>.</w:t>
      </w:r>
    </w:p>
    <w:p w:rsidR="00EB7871" w:rsidRPr="000B0D10" w:rsidRDefault="00603291" w:rsidP="00ED00E7">
      <w:pPr>
        <w:pStyle w:val="Nagwek1"/>
      </w:pPr>
      <w:bookmarkStart w:id="17" w:name="_Toc258314258"/>
      <w:r w:rsidRPr="000B0D10">
        <w:t>Wymagania dotycz</w:t>
      </w:r>
      <w:r w:rsidRPr="000B0D10">
        <w:rPr>
          <w:rFonts w:eastAsia="TimesNewRoman" w:cs="TimesNewRoman" w:hint="eastAsia"/>
        </w:rPr>
        <w:t>ą</w:t>
      </w:r>
      <w:r w:rsidRPr="000B0D10">
        <w:t>ce zabezpieczenia nale</w:t>
      </w:r>
      <w:r w:rsidRPr="000B0D10">
        <w:rPr>
          <w:rFonts w:eastAsia="TimesNewRoman" w:cs="TimesNewRoman"/>
        </w:rPr>
        <w:t>ż</w:t>
      </w:r>
      <w:r w:rsidRPr="000B0D10">
        <w:t>ytego wykonania umowy</w:t>
      </w:r>
      <w:bookmarkEnd w:id="17"/>
    </w:p>
    <w:p w:rsidR="00520350" w:rsidRPr="000B0D10" w:rsidRDefault="00520350" w:rsidP="00520350">
      <w:pPr>
        <w:numPr>
          <w:ilvl w:val="1"/>
          <w:numId w:val="1"/>
        </w:numPr>
        <w:tabs>
          <w:tab w:val="clear" w:pos="680"/>
          <w:tab w:val="num" w:pos="360"/>
        </w:tabs>
        <w:spacing w:before="120" w:after="60"/>
        <w:ind w:left="709" w:hanging="709"/>
        <w:jc w:val="both"/>
        <w:outlineLvl w:val="1"/>
        <w:rPr>
          <w:bCs/>
          <w:iCs/>
          <w:color w:val="000000"/>
          <w:lang w:val="x-none" w:eastAsia="x-none"/>
        </w:rPr>
      </w:pPr>
      <w:r w:rsidRPr="000B0D10">
        <w:rPr>
          <w:bCs/>
          <w:iCs/>
          <w:color w:val="000000"/>
          <w:lang w:val="x-none" w:eastAsia="x-none"/>
        </w:rPr>
        <w:t>Wykonawca zobowiązany jest wnieść zabezpieczenie należytego  wykonania umowy w wysokości 10 % ceny ofertowej.</w:t>
      </w:r>
    </w:p>
    <w:p w:rsidR="00520350" w:rsidRPr="000B0D10" w:rsidRDefault="00520350" w:rsidP="00520350">
      <w:pPr>
        <w:numPr>
          <w:ilvl w:val="1"/>
          <w:numId w:val="1"/>
        </w:numPr>
        <w:tabs>
          <w:tab w:val="clear" w:pos="680"/>
          <w:tab w:val="num" w:pos="360"/>
        </w:tabs>
        <w:spacing w:before="120" w:after="60"/>
        <w:ind w:left="709" w:hanging="709"/>
        <w:jc w:val="both"/>
        <w:outlineLvl w:val="1"/>
        <w:rPr>
          <w:bCs/>
          <w:iCs/>
          <w:color w:val="000000"/>
          <w:lang w:val="x-none" w:eastAsia="x-none"/>
        </w:rPr>
      </w:pPr>
      <w:r w:rsidRPr="000B0D10">
        <w:rPr>
          <w:bCs/>
          <w:iCs/>
          <w:lang w:val="x-none" w:eastAsia="x-none"/>
        </w:rPr>
        <w:t>Zabezpieczenie</w:t>
      </w:r>
      <w:r w:rsidRPr="000B0D10">
        <w:rPr>
          <w:bCs/>
          <w:iCs/>
          <w:color w:val="000000"/>
          <w:lang w:val="x-none" w:eastAsia="x-none"/>
        </w:rPr>
        <w:t xml:space="preserve"> mo</w:t>
      </w:r>
      <w:r w:rsidRPr="000B0D10">
        <w:rPr>
          <w:rFonts w:ascii="TimesNewRoman" w:eastAsia="TimesNewRoman" w:cs="TimesNewRoman"/>
          <w:bCs/>
          <w:iCs/>
          <w:color w:val="000000"/>
          <w:lang w:val="x-none" w:eastAsia="x-none"/>
        </w:rPr>
        <w:t>ż</w:t>
      </w:r>
      <w:r w:rsidRPr="000B0D10">
        <w:rPr>
          <w:bCs/>
          <w:iCs/>
          <w:color w:val="000000"/>
          <w:lang w:val="x-none" w:eastAsia="x-none"/>
        </w:rPr>
        <w:t>e by</w:t>
      </w:r>
      <w:r w:rsidRPr="000B0D10">
        <w:rPr>
          <w:rFonts w:ascii="TimesNewRoman" w:eastAsia="TimesNewRoman" w:cs="TimesNewRoman" w:hint="eastAsia"/>
          <w:bCs/>
          <w:iCs/>
          <w:color w:val="000000"/>
          <w:lang w:val="x-none" w:eastAsia="x-none"/>
        </w:rPr>
        <w:t>ć</w:t>
      </w:r>
      <w:r w:rsidRPr="000B0D10">
        <w:rPr>
          <w:rFonts w:ascii="TimesNewRoman" w:eastAsia="TimesNewRoman" w:cs="TimesNewRoman"/>
          <w:bCs/>
          <w:iCs/>
          <w:color w:val="000000"/>
          <w:lang w:val="x-none" w:eastAsia="x-none"/>
        </w:rPr>
        <w:t xml:space="preserve"> </w:t>
      </w:r>
      <w:r w:rsidRPr="000B0D10">
        <w:rPr>
          <w:bCs/>
          <w:iCs/>
          <w:color w:val="000000"/>
          <w:lang w:val="x-none" w:eastAsia="x-none"/>
        </w:rPr>
        <w:t>wnoszone według wyboru Wykonawcy w jednej lub w kilku nast</w:t>
      </w:r>
      <w:r w:rsidRPr="000B0D10">
        <w:rPr>
          <w:rFonts w:ascii="TimesNewRoman" w:eastAsia="TimesNewRoman" w:cs="TimesNewRoman" w:hint="eastAsia"/>
          <w:bCs/>
          <w:iCs/>
          <w:color w:val="000000"/>
          <w:lang w:val="x-none" w:eastAsia="x-none"/>
        </w:rPr>
        <w:t>ę</w:t>
      </w:r>
      <w:r w:rsidRPr="000B0D10">
        <w:rPr>
          <w:bCs/>
          <w:iCs/>
          <w:color w:val="000000"/>
          <w:lang w:val="x-none" w:eastAsia="x-none"/>
        </w:rPr>
        <w:t>puj</w:t>
      </w:r>
      <w:r w:rsidRPr="000B0D10">
        <w:rPr>
          <w:rFonts w:ascii="TimesNewRoman" w:eastAsia="TimesNewRoman" w:cs="TimesNewRoman" w:hint="eastAsia"/>
          <w:bCs/>
          <w:iCs/>
          <w:color w:val="000000"/>
          <w:lang w:val="x-none" w:eastAsia="x-none"/>
        </w:rPr>
        <w:t>ą</w:t>
      </w:r>
      <w:r w:rsidRPr="000B0D10">
        <w:rPr>
          <w:bCs/>
          <w:iCs/>
          <w:color w:val="000000"/>
          <w:lang w:val="x-none" w:eastAsia="x-none"/>
        </w:rPr>
        <w:t>cych formach:</w:t>
      </w:r>
    </w:p>
    <w:p w:rsidR="00520350" w:rsidRPr="000B0D10" w:rsidRDefault="00520350" w:rsidP="00520350">
      <w:pPr>
        <w:numPr>
          <w:ilvl w:val="0"/>
          <w:numId w:val="20"/>
        </w:numPr>
        <w:spacing w:before="120" w:after="60"/>
        <w:jc w:val="both"/>
        <w:outlineLvl w:val="1"/>
        <w:rPr>
          <w:bCs/>
          <w:iCs/>
          <w:color w:val="000000"/>
          <w:lang w:val="x-none" w:eastAsia="x-none"/>
        </w:rPr>
      </w:pPr>
      <w:r w:rsidRPr="000B0D10">
        <w:rPr>
          <w:bCs/>
          <w:iCs/>
          <w:color w:val="000000"/>
          <w:lang w:val="x-none" w:eastAsia="x-none"/>
        </w:rPr>
        <w:t>pieniądzu;</w:t>
      </w:r>
    </w:p>
    <w:p w:rsidR="00520350" w:rsidRPr="000B0D10" w:rsidRDefault="00520350" w:rsidP="00520350">
      <w:pPr>
        <w:numPr>
          <w:ilvl w:val="0"/>
          <w:numId w:val="20"/>
        </w:numPr>
        <w:spacing w:before="120" w:after="60"/>
        <w:jc w:val="both"/>
        <w:outlineLvl w:val="1"/>
        <w:rPr>
          <w:bCs/>
          <w:iCs/>
          <w:color w:val="000000"/>
          <w:lang w:val="x-none" w:eastAsia="x-none"/>
        </w:rPr>
      </w:pPr>
      <w:r w:rsidRPr="000B0D10">
        <w:rPr>
          <w:bCs/>
          <w:iCs/>
          <w:color w:val="000000"/>
          <w:lang w:val="x-none" w:eastAsia="x-none"/>
        </w:rPr>
        <w:t>poręczeniach bankowych lub poręczeniach spółdzielczej kasy oszczędnościowo-kredytowej, z tym że zobowiązanie kasy jest zawsze zobowiązaniem pieniężnym;</w:t>
      </w:r>
    </w:p>
    <w:p w:rsidR="00520350" w:rsidRPr="000B0D10" w:rsidRDefault="00520350" w:rsidP="00520350">
      <w:pPr>
        <w:numPr>
          <w:ilvl w:val="0"/>
          <w:numId w:val="20"/>
        </w:numPr>
        <w:spacing w:before="120" w:after="60"/>
        <w:jc w:val="both"/>
        <w:outlineLvl w:val="1"/>
        <w:rPr>
          <w:bCs/>
          <w:iCs/>
          <w:color w:val="000000"/>
          <w:lang w:val="x-none" w:eastAsia="x-none"/>
        </w:rPr>
      </w:pPr>
      <w:r w:rsidRPr="000B0D10">
        <w:rPr>
          <w:bCs/>
          <w:iCs/>
          <w:color w:val="000000"/>
          <w:lang w:val="x-none" w:eastAsia="x-none"/>
        </w:rPr>
        <w:t>gwarancjach bankowych;</w:t>
      </w:r>
    </w:p>
    <w:p w:rsidR="00520350" w:rsidRPr="000B0D10" w:rsidRDefault="00520350" w:rsidP="00520350">
      <w:pPr>
        <w:numPr>
          <w:ilvl w:val="0"/>
          <w:numId w:val="20"/>
        </w:numPr>
        <w:spacing w:before="120" w:after="60"/>
        <w:jc w:val="both"/>
        <w:outlineLvl w:val="1"/>
        <w:rPr>
          <w:bCs/>
          <w:iCs/>
          <w:color w:val="000000"/>
          <w:lang w:val="x-none" w:eastAsia="x-none"/>
        </w:rPr>
      </w:pPr>
      <w:r w:rsidRPr="000B0D10">
        <w:rPr>
          <w:bCs/>
          <w:iCs/>
          <w:color w:val="000000"/>
          <w:lang w:val="x-none" w:eastAsia="x-none"/>
        </w:rPr>
        <w:t>gwarancjach ubezpieczeniowych;</w:t>
      </w:r>
    </w:p>
    <w:p w:rsidR="00520350" w:rsidRPr="000B0D10" w:rsidRDefault="00520350" w:rsidP="00520350">
      <w:pPr>
        <w:numPr>
          <w:ilvl w:val="0"/>
          <w:numId w:val="20"/>
        </w:numPr>
        <w:spacing w:before="120" w:after="60"/>
        <w:jc w:val="both"/>
        <w:outlineLvl w:val="1"/>
        <w:rPr>
          <w:bCs/>
          <w:iCs/>
          <w:color w:val="000000"/>
          <w:lang w:val="x-none" w:eastAsia="x-none"/>
        </w:rPr>
      </w:pPr>
      <w:r w:rsidRPr="000B0D10">
        <w:rPr>
          <w:bCs/>
          <w:iCs/>
          <w:color w:val="000000"/>
          <w:lang w:val="x-none" w:eastAsia="x-none"/>
        </w:rPr>
        <w:t>poręczeniach udzielanych przez podmioty, o których mowa w art. 6b ust. 5 pkt 2 ustawy z dnia 9 listopada 2000 r. o utworzeniu Polskiej Agencji Rozwoju Przedsiębiorczości.</w:t>
      </w:r>
    </w:p>
    <w:p w:rsidR="00520350" w:rsidRPr="000B0D10" w:rsidRDefault="00520350" w:rsidP="000B0D10">
      <w:pPr>
        <w:pStyle w:val="Nagwek2"/>
      </w:pPr>
      <w:r w:rsidRPr="000B0D10">
        <w:t xml:space="preserve">Zabezpieczenie wnoszone w pieniądzu Wykonawca wpłaca przelewem na rachunek bankowy wskazany przez Zamawiającego. </w:t>
      </w:r>
    </w:p>
    <w:p w:rsidR="00520350" w:rsidRPr="000B0D10" w:rsidRDefault="00520350" w:rsidP="000B0D10">
      <w:pPr>
        <w:pStyle w:val="Nagwek2"/>
      </w:pPr>
      <w:r w:rsidRPr="000B0D10">
        <w:t>W przypadku wniesienia wadium w pieniądzu Wykonawca może wyrazić zgodę na zaliczenie kwoty wadium na poczet zabezpieczenia.</w:t>
      </w:r>
    </w:p>
    <w:p w:rsidR="00520350" w:rsidRPr="000B0D10" w:rsidRDefault="00520350" w:rsidP="000B0D10">
      <w:pPr>
        <w:pStyle w:val="Nagwek2"/>
      </w:pPr>
      <w:r w:rsidRPr="000B0D10">
        <w:t>Je</w:t>
      </w:r>
      <w:r w:rsidRPr="000B0D10">
        <w:rPr>
          <w:rFonts w:ascii="TimesNewRoman" w:eastAsia="TimesNewRoman" w:cs="TimesNewRoman"/>
        </w:rPr>
        <w:t>ż</w:t>
      </w:r>
      <w:r w:rsidRPr="000B0D10">
        <w:t>eli zabezpieczenie wniesiono w pieni</w:t>
      </w:r>
      <w:r w:rsidRPr="000B0D10">
        <w:rPr>
          <w:rFonts w:ascii="TimesNewRoman" w:eastAsia="TimesNewRoman" w:cs="TimesNewRoman" w:hint="eastAsia"/>
        </w:rPr>
        <w:t>ą</w:t>
      </w:r>
      <w:r w:rsidRPr="000B0D10">
        <w:t>dzu, Zamawiaj</w:t>
      </w:r>
      <w:r w:rsidRPr="000B0D10">
        <w:rPr>
          <w:rFonts w:ascii="TimesNewRoman" w:eastAsia="TimesNewRoman" w:cs="TimesNewRoman" w:hint="eastAsia"/>
        </w:rPr>
        <w:t>ą</w:t>
      </w:r>
      <w:r w:rsidRPr="000B0D10">
        <w:t>cy przechowuje je na oprocentowanym rachunku bankowym. Zamawiaj</w:t>
      </w:r>
      <w:r w:rsidRPr="000B0D10">
        <w:rPr>
          <w:rFonts w:ascii="TimesNewRoman" w:eastAsia="TimesNewRoman" w:cs="TimesNewRoman" w:hint="eastAsia"/>
        </w:rPr>
        <w:t>ą</w:t>
      </w:r>
      <w:r w:rsidRPr="000B0D10">
        <w:t>cy zwraca zabezpieczenie wniesione w pieni</w:t>
      </w:r>
      <w:r w:rsidRPr="000B0D10">
        <w:rPr>
          <w:rFonts w:ascii="TimesNewRoman" w:eastAsia="TimesNewRoman" w:cs="TimesNewRoman" w:hint="eastAsia"/>
        </w:rPr>
        <w:t>ą</w:t>
      </w:r>
      <w:r w:rsidRPr="000B0D10">
        <w:t>dzu z odsetkami wynikaj</w:t>
      </w:r>
      <w:r w:rsidRPr="000B0D10">
        <w:rPr>
          <w:rFonts w:ascii="TimesNewRoman" w:eastAsia="TimesNewRoman" w:cs="TimesNewRoman" w:hint="eastAsia"/>
        </w:rPr>
        <w:t>ą</w:t>
      </w:r>
      <w:r w:rsidRPr="000B0D10">
        <w:t>cymi z umowy rachunku bankowego, na którym było ono przechowywane, pomniejszone o koszt prowadzenia tego rachunku oraz prowizji bankowej za przelew pieni</w:t>
      </w:r>
      <w:r w:rsidRPr="000B0D10">
        <w:rPr>
          <w:rFonts w:ascii="TimesNewRoman" w:eastAsia="TimesNewRoman" w:cs="TimesNewRoman" w:hint="eastAsia"/>
        </w:rPr>
        <w:t>ę</w:t>
      </w:r>
      <w:r w:rsidRPr="000B0D10">
        <w:t>dzy na rachunek bankowy Wykonawcy.</w:t>
      </w:r>
    </w:p>
    <w:p w:rsidR="00520350" w:rsidRPr="000B0D10" w:rsidRDefault="00520350" w:rsidP="000B0D10">
      <w:pPr>
        <w:pStyle w:val="Nagwek2"/>
      </w:pPr>
      <w:r w:rsidRPr="000B0D10">
        <w:lastRenderedPageBreak/>
        <w:t>W trakcie realizacji umowy Wykonawca może dokonać zmiany formy zabezpieczenia na jedną lub kilka form, o których mowa w pkt 21.2. Zmiana formy zabezpieczenia jest dokonywana z zachowaniem ciągłości zabezpieczenia i bez zmniejszenia jego wysokości.</w:t>
      </w:r>
    </w:p>
    <w:p w:rsidR="00EB7871" w:rsidRPr="000B0D10" w:rsidRDefault="00520350" w:rsidP="000B0D10">
      <w:pPr>
        <w:pStyle w:val="Nagwek2"/>
      </w:pPr>
      <w:r w:rsidRPr="000B0D10">
        <w:t xml:space="preserve">Zamawiający zwraca zabezpieczenie w terminie 30 dni od dnia wykonania zamówienia i uznania przez Zamawiającego za należycie wykonane. </w:t>
      </w:r>
      <w:r w:rsidRPr="000B0D10">
        <w:rPr>
          <w:szCs w:val="22"/>
        </w:rPr>
        <w:t>Kwota pozostawiona na zabezpieczenie roszczeń z tytułu rękojmi za wady nie może przekraczać 30 % wysokości zabezpieczenia.</w:t>
      </w:r>
      <w:r w:rsidRPr="000B0D10">
        <w:t xml:space="preserve"> </w:t>
      </w:r>
      <w:r w:rsidRPr="000B0D10">
        <w:rPr>
          <w:szCs w:val="22"/>
        </w:rPr>
        <w:t xml:space="preserve">Kwota, o której mowa w art. 151 ust. 2 ustawy </w:t>
      </w:r>
      <w:proofErr w:type="spellStart"/>
      <w:r w:rsidRPr="000B0D10">
        <w:rPr>
          <w:szCs w:val="22"/>
        </w:rPr>
        <w:t>Pzp</w:t>
      </w:r>
      <w:proofErr w:type="spellEnd"/>
      <w:r w:rsidRPr="000B0D10">
        <w:rPr>
          <w:szCs w:val="22"/>
        </w:rPr>
        <w:t>, jest zwracana nie później niż w 15. dniu po upływie okresu rękojmi za wady.</w:t>
      </w:r>
    </w:p>
    <w:p w:rsidR="00EB7871" w:rsidRPr="000B0D10" w:rsidRDefault="00603291" w:rsidP="00ED00E7">
      <w:pPr>
        <w:pStyle w:val="Nagwek1"/>
      </w:pPr>
      <w:bookmarkStart w:id="18" w:name="_Toc258314259"/>
      <w:r w:rsidRPr="000B0D10">
        <w:t>Istotne dla stron postanowienia, które zostan</w:t>
      </w:r>
      <w:r w:rsidRPr="000B0D10">
        <w:rPr>
          <w:rFonts w:eastAsia="TimesNewRoman" w:cs="TimesNewRoman" w:hint="eastAsia"/>
        </w:rPr>
        <w:t>ą</w:t>
      </w:r>
      <w:r w:rsidRPr="000B0D10">
        <w:rPr>
          <w:rFonts w:eastAsia="TimesNewRoman" w:cs="TimesNewRoman"/>
        </w:rPr>
        <w:t xml:space="preserve"> </w:t>
      </w:r>
      <w:r w:rsidRPr="000B0D10">
        <w:t>wprowadzone do tre</w:t>
      </w:r>
      <w:r w:rsidRPr="000B0D10">
        <w:rPr>
          <w:rFonts w:eastAsia="TimesNewRoman" w:cs="TimesNewRoman" w:hint="eastAsia"/>
        </w:rPr>
        <w:t>ś</w:t>
      </w:r>
      <w:r w:rsidRPr="000B0D10">
        <w:t>ci zawieranej umowy w sprawie zamówienia publicznego, ogólne warunki umowy albo wzór umowy, je</w:t>
      </w:r>
      <w:r w:rsidRPr="000B0D10">
        <w:rPr>
          <w:rFonts w:eastAsia="TimesNewRoman" w:cs="TimesNewRoman"/>
        </w:rPr>
        <w:t>ż</w:t>
      </w:r>
      <w:r w:rsidRPr="000B0D10">
        <w:t>eli zamawiaj</w:t>
      </w:r>
      <w:r w:rsidRPr="000B0D10">
        <w:rPr>
          <w:rFonts w:eastAsia="TimesNewRoman" w:cs="TimesNewRoman" w:hint="eastAsia"/>
        </w:rPr>
        <w:t>ą</w:t>
      </w:r>
      <w:r w:rsidRPr="000B0D10">
        <w:t>cy wymaga od wykonawcy, aby zawarł z nim umow</w:t>
      </w:r>
      <w:r w:rsidRPr="000B0D10">
        <w:rPr>
          <w:rFonts w:eastAsia="TimesNewRoman" w:cs="TimesNewRoman" w:hint="eastAsia"/>
        </w:rPr>
        <w:t>ę</w:t>
      </w:r>
      <w:r w:rsidRPr="000B0D10">
        <w:t xml:space="preserve"> w sprawie zamówienia publicznego na takich warunkach</w:t>
      </w:r>
      <w:bookmarkEnd w:id="18"/>
    </w:p>
    <w:p w:rsidR="00603291" w:rsidRPr="000B0D10" w:rsidRDefault="00603291" w:rsidP="000B0D10">
      <w:pPr>
        <w:pStyle w:val="Nagwek2"/>
      </w:pPr>
      <w:r w:rsidRPr="000B0D10">
        <w:t xml:space="preserve">Wzór umowy stanowi załącznik do niniejszej </w:t>
      </w:r>
      <w:r w:rsidR="00D30384" w:rsidRPr="000B0D10">
        <w:t>SIWZ</w:t>
      </w:r>
      <w:r w:rsidRPr="000B0D10">
        <w:t>.</w:t>
      </w:r>
      <w:r w:rsidR="009E7B6E" w:rsidRPr="000B0D10">
        <w:t xml:space="preserve"> </w:t>
      </w:r>
    </w:p>
    <w:p w:rsidR="00EB7871" w:rsidRPr="000B0D10" w:rsidRDefault="00520350" w:rsidP="000B0D10">
      <w:pPr>
        <w:pStyle w:val="Nagwek2"/>
      </w:pPr>
      <w:r w:rsidRPr="000B0D10">
        <w:t>Zakazuje się istotnych zmian postanowień zawartej umowy w stosunku do treści oferty, na podstawie kt</w:t>
      </w:r>
      <w:r w:rsidR="008209E8" w:rsidRPr="000B0D10">
        <w:t xml:space="preserve">órej dokonano wyboru Wykonawcy z zastrzeżeniem art. 144 Ustawy </w:t>
      </w:r>
      <w:proofErr w:type="spellStart"/>
      <w:r w:rsidR="008209E8" w:rsidRPr="000B0D10">
        <w:t>Pzp</w:t>
      </w:r>
      <w:proofErr w:type="spellEnd"/>
      <w:r w:rsidR="008209E8" w:rsidRPr="000B0D10">
        <w:t>.</w:t>
      </w:r>
    </w:p>
    <w:p w:rsidR="00603291" w:rsidRPr="000B0D10" w:rsidRDefault="00603291" w:rsidP="00ED00E7">
      <w:pPr>
        <w:pStyle w:val="Nagwek1"/>
      </w:pPr>
      <w:bookmarkStart w:id="19" w:name="_Toc258314260"/>
      <w:r w:rsidRPr="000B0D10">
        <w:t xml:space="preserve">Pouczenie o </w:t>
      </w:r>
      <w:r w:rsidRPr="000B0D10">
        <w:rPr>
          <w:rFonts w:eastAsia="TimesNewRoman" w:cs="TimesNewRoman" w:hint="eastAsia"/>
        </w:rPr>
        <w:t>ś</w:t>
      </w:r>
      <w:r w:rsidRPr="000B0D10">
        <w:t>rodkach ochrony prawnej przysługuj</w:t>
      </w:r>
      <w:r w:rsidRPr="000B0D10">
        <w:rPr>
          <w:rFonts w:eastAsia="TimesNewRoman" w:cs="TimesNewRoman" w:hint="eastAsia"/>
        </w:rPr>
        <w:t>ą</w:t>
      </w:r>
      <w:r w:rsidRPr="000B0D10">
        <w:t>cych Wykonawcy w toku post</w:t>
      </w:r>
      <w:r w:rsidRPr="000B0D10">
        <w:rPr>
          <w:rFonts w:eastAsia="TimesNewRoman" w:cs="TimesNewRoman" w:hint="eastAsia"/>
        </w:rPr>
        <w:t>ę</w:t>
      </w:r>
      <w:r w:rsidRPr="000B0D10">
        <w:t>powania o udzielenie zamówienia</w:t>
      </w:r>
      <w:bookmarkEnd w:id="19"/>
    </w:p>
    <w:p w:rsidR="00D30384" w:rsidRPr="000B0D10" w:rsidRDefault="00D30384" w:rsidP="000B0D10">
      <w:pPr>
        <w:pStyle w:val="Nagwek2"/>
      </w:pPr>
      <w:r w:rsidRPr="000B0D10">
        <w:t>Środ</w:t>
      </w:r>
      <w:r w:rsidR="00E26EEE" w:rsidRPr="000B0D10">
        <w:t>ki ochrony prawnej przysługują W</w:t>
      </w:r>
      <w:r w:rsidRPr="000B0D10">
        <w:t>ykonawcy, a także innemu podmiotowi, jeżeli ma lub miał interes w uzyskaniu danego zamówienia oraz poniósł lub może ponieść sz</w:t>
      </w:r>
      <w:r w:rsidR="00AF1311" w:rsidRPr="000B0D10">
        <w:t>kodę w wyniku naruszenia przez Z</w:t>
      </w:r>
      <w:r w:rsidRPr="000B0D10">
        <w:t xml:space="preserve">amawiającego przepisów ustawy </w:t>
      </w:r>
      <w:proofErr w:type="spellStart"/>
      <w:r w:rsidRPr="000B0D10">
        <w:t>Pzp</w:t>
      </w:r>
      <w:proofErr w:type="spellEnd"/>
      <w:r w:rsidRPr="000B0D10">
        <w:t xml:space="preserve">. </w:t>
      </w:r>
    </w:p>
    <w:p w:rsidR="00D30384" w:rsidRPr="000B0D10" w:rsidRDefault="00D30384" w:rsidP="000B0D10">
      <w:pPr>
        <w:pStyle w:val="Nagwek2"/>
      </w:pPr>
      <w:r w:rsidRPr="000B0D10">
        <w:t xml:space="preserve">Środki ochrony prawnej wobec ogłoszenia o zamówieniu oraz specyfikacji istotnych warunków zamówienia przysługują również organizacjom wpisanym na listę, o której mowa w art. 154 pkt 5 ustawy </w:t>
      </w:r>
      <w:proofErr w:type="spellStart"/>
      <w:r w:rsidRPr="000B0D10">
        <w:t>Pzp</w:t>
      </w:r>
      <w:proofErr w:type="spellEnd"/>
      <w:r w:rsidRPr="000B0D10">
        <w:t>.</w:t>
      </w:r>
    </w:p>
    <w:p w:rsidR="00D30384" w:rsidRPr="000B0D10" w:rsidRDefault="00D30384" w:rsidP="000B0D10">
      <w:pPr>
        <w:pStyle w:val="Nagwek2"/>
      </w:pPr>
      <w:r w:rsidRPr="000B0D10">
        <w:t>Odwołanie przysługuje wyłącznie od niezgodnej z p</w:t>
      </w:r>
      <w:r w:rsidR="00AF1311" w:rsidRPr="000B0D10">
        <w:t xml:space="preserve">rzepisami ustawy </w:t>
      </w:r>
      <w:proofErr w:type="spellStart"/>
      <w:r w:rsidR="00AF1311" w:rsidRPr="000B0D10">
        <w:t>Pzp</w:t>
      </w:r>
      <w:proofErr w:type="spellEnd"/>
      <w:r w:rsidR="00AF1311" w:rsidRPr="000B0D10">
        <w:t xml:space="preserve"> czynności Z</w:t>
      </w:r>
      <w:r w:rsidRPr="000B0D10">
        <w:t>amawiającego podjętej w postępowaniu o udzielenie zamówienia lub za</w:t>
      </w:r>
      <w:r w:rsidR="008A3895" w:rsidRPr="000B0D10">
        <w:t>niechania czynności, do której Z</w:t>
      </w:r>
      <w:r w:rsidRPr="000B0D10">
        <w:t xml:space="preserve">amawiający jest zobowiązany na podstawie ustawy </w:t>
      </w:r>
      <w:proofErr w:type="spellStart"/>
      <w:r w:rsidRPr="000B0D10">
        <w:t>Pzp</w:t>
      </w:r>
      <w:proofErr w:type="spellEnd"/>
      <w:r w:rsidRPr="000B0D10">
        <w:t>.</w:t>
      </w:r>
    </w:p>
    <w:p w:rsidR="00D30384" w:rsidRPr="000B0D10" w:rsidRDefault="00D30384" w:rsidP="000B0D10">
      <w:pPr>
        <w:pStyle w:val="Nagwek2"/>
      </w:pPr>
      <w:r w:rsidRPr="000B0D10">
        <w:t>Odwołanie powinno wskazywać czyn</w:t>
      </w:r>
      <w:r w:rsidR="00AF1311" w:rsidRPr="000B0D10">
        <w:t>ność lub zaniechanie czynności Z</w:t>
      </w:r>
      <w:r w:rsidRPr="000B0D10">
        <w:t xml:space="preserve">amawiającego, której zarzuca się niezgodność z przepisami ustawy </w:t>
      </w:r>
      <w:proofErr w:type="spellStart"/>
      <w:r w:rsidRPr="000B0D10">
        <w:t>Pzp</w:t>
      </w:r>
      <w:proofErr w:type="spellEnd"/>
      <w:r w:rsidRPr="000B0D10">
        <w:t>, zawierać zwięzłe przedstawienie zarzutów, określać żądanie oraz wskazywać okoliczności faktyczne i prawne uzasadniające wniesienie odwołania.</w:t>
      </w:r>
    </w:p>
    <w:p w:rsidR="00D30384" w:rsidRPr="000B0D10" w:rsidRDefault="00D30384" w:rsidP="000B0D10">
      <w:pPr>
        <w:pStyle w:val="Nagwek2"/>
      </w:pPr>
      <w:r w:rsidRPr="000B0D10">
        <w:t>Odwołanie wnosi się do Prezesa Krajowej Izby Odwoławczej w formie pisemnej lub w postaci elektronicznej, podpisane bezpiecznym podpisem elektronicznym weryfikowanym przy pomocy ważnego kwalifikowanego certyfikatu lub równoważnego środka, spełniającego wymagania dla tego rodzaju podpisu.</w:t>
      </w:r>
    </w:p>
    <w:p w:rsidR="00D30384" w:rsidRPr="000B0D10" w:rsidRDefault="00D30384" w:rsidP="000B0D10">
      <w:pPr>
        <w:pStyle w:val="Nagwek2"/>
      </w:pPr>
      <w:r w:rsidRPr="000B0D10">
        <w:t>Odwołujący przesyła kopię odwołania Zamawiającemu przed upływem terminu do wniesienia odwołania w taki sposób, aby mógł on zapoznać się z jego treścią przed upływem tego terminu. Dom</w:t>
      </w:r>
      <w:r w:rsidR="008A3895" w:rsidRPr="000B0D10">
        <w:t>niemywa się, iż Z</w:t>
      </w:r>
      <w:r w:rsidRPr="000B0D10">
        <w:t>amawiający mógł zapoznać się z treścią odwołania przed upływem terminu do jego wniesienia, jeżeli przesłanie jego kopii nastąpiło przed upływem terminu do jego wniesienia przy użyciu środków komunikacji elektronicznej.</w:t>
      </w:r>
    </w:p>
    <w:p w:rsidR="00D30384" w:rsidRPr="000B0D10" w:rsidRDefault="00D30384" w:rsidP="000B0D10">
      <w:pPr>
        <w:pStyle w:val="Nagwek2"/>
      </w:pPr>
      <w:r w:rsidRPr="000B0D10">
        <w:t xml:space="preserve">Odwołanie wnosi się w terminach określonych w art. 182 ustawy </w:t>
      </w:r>
      <w:proofErr w:type="spellStart"/>
      <w:r w:rsidRPr="000B0D10">
        <w:t>Pzp</w:t>
      </w:r>
      <w:proofErr w:type="spellEnd"/>
      <w:r w:rsidRPr="000B0D10">
        <w:t>.</w:t>
      </w:r>
    </w:p>
    <w:p w:rsidR="00D30384" w:rsidRPr="000B0D10" w:rsidRDefault="00D30384" w:rsidP="000B0D10">
      <w:pPr>
        <w:pStyle w:val="Nagwek2"/>
      </w:pPr>
      <w:r w:rsidRPr="000B0D10">
        <w:lastRenderedPageBreak/>
        <w:t>Na orzeczenie Krajowej Izby Odwoławczej stronom oraz uczestnikom postępowania odwoławczego przysługuje skarga do sądu.</w:t>
      </w:r>
    </w:p>
    <w:p w:rsidR="00A56852" w:rsidRPr="000B0D10" w:rsidRDefault="00D30384" w:rsidP="000B0D10">
      <w:pPr>
        <w:pStyle w:val="Nagwek2"/>
        <w:rPr>
          <w:color w:val="auto"/>
        </w:rPr>
      </w:pPr>
      <w:r w:rsidRPr="000B0D10">
        <w:t>Skargę wnosi się do sądu okręgowego właściwego dla sied</w:t>
      </w:r>
      <w:r w:rsidR="00AF1311" w:rsidRPr="000B0D10">
        <w:t>ziby albo miejsca zamieszkania Z</w:t>
      </w:r>
      <w:r w:rsidRPr="000B0D10">
        <w:t>amawiającego,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 Prawo pocztowe (Dz. U. poz. 1529) jest równoznaczne z jej wniesieniem.</w:t>
      </w:r>
      <w:r w:rsidR="00603291" w:rsidRPr="000B0D10">
        <w:t>.</w:t>
      </w:r>
    </w:p>
    <w:p w:rsidR="00603291" w:rsidRPr="000B0D10" w:rsidRDefault="00603291" w:rsidP="00ED00E7">
      <w:pPr>
        <w:pStyle w:val="Nagwek1"/>
      </w:pPr>
      <w:r w:rsidRPr="000B0D10">
        <w:t>Aukcja elektroniczna</w:t>
      </w:r>
    </w:p>
    <w:p w:rsidR="00603291" w:rsidRPr="000B0D10" w:rsidRDefault="00603291" w:rsidP="000B0D10">
      <w:pPr>
        <w:pStyle w:val="Nagwek2"/>
      </w:pPr>
      <w:r w:rsidRPr="000B0D10">
        <w:t xml:space="preserve">W postępowaniu nie jest przewidziany wybór najkorzystniejszej oferty z zastosowaniem aukcji elektronicznej. </w:t>
      </w:r>
    </w:p>
    <w:p w:rsidR="00603291" w:rsidRPr="000B0D10" w:rsidRDefault="00603291" w:rsidP="00ED00E7">
      <w:pPr>
        <w:pStyle w:val="Nagwek1"/>
      </w:pPr>
      <w:r w:rsidRPr="000B0D10">
        <w:t>Pozostałe informacje</w:t>
      </w:r>
    </w:p>
    <w:p w:rsidR="00603291" w:rsidRPr="00427C7F" w:rsidRDefault="00603291" w:rsidP="000B0D10">
      <w:pPr>
        <w:pStyle w:val="Nagwek2"/>
      </w:pPr>
      <w:r w:rsidRPr="000B0D10">
        <w:t xml:space="preserve">Do spraw nieuregulowanych w niniejszej </w:t>
      </w:r>
      <w:r w:rsidR="009F1CA7" w:rsidRPr="000B0D10">
        <w:t>SIWZ</w:t>
      </w:r>
      <w:r w:rsidRPr="000B0D10">
        <w:t xml:space="preserve"> mają zastosowanie przepisy ustawy z dnia 29 stycznia 2004 roku Prawo zamówień publicznych </w:t>
      </w:r>
      <w:r w:rsidR="00520350" w:rsidRPr="000B0D10">
        <w:t>(Dz. U. z 2015 r. poz.</w:t>
      </w:r>
      <w:r w:rsidR="00520350" w:rsidRPr="00520350">
        <w:t xml:space="preserve"> 2164 z późn. zm.)</w:t>
      </w:r>
      <w:r>
        <w:t xml:space="preserve"> oraz przepisy Kodeksu cywilnego.</w:t>
      </w:r>
    </w:p>
    <w:p w:rsidR="00603291" w:rsidRPr="00A748A2" w:rsidRDefault="00603291" w:rsidP="00603291">
      <w:pPr>
        <w:spacing w:before="60" w:after="120"/>
        <w:jc w:val="both"/>
      </w:pPr>
      <w:r w:rsidRPr="00A748A2">
        <w:t>Załącznikami do niniejszego dokumentu są: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7740"/>
      </w:tblGrid>
      <w:tr w:rsidR="00603291" w:rsidRPr="006672A6" w:rsidTr="006672A6">
        <w:tc>
          <w:tcPr>
            <w:tcW w:w="828" w:type="dxa"/>
          </w:tcPr>
          <w:p w:rsidR="00603291" w:rsidRPr="006672A6" w:rsidRDefault="00603291" w:rsidP="006672A6">
            <w:pPr>
              <w:spacing w:before="60" w:after="120"/>
              <w:jc w:val="both"/>
              <w:rPr>
                <w:b/>
                <w:sz w:val="20"/>
                <w:szCs w:val="20"/>
              </w:rPr>
            </w:pPr>
            <w:r w:rsidRPr="006672A6">
              <w:rPr>
                <w:b/>
                <w:sz w:val="20"/>
                <w:szCs w:val="20"/>
              </w:rPr>
              <w:t>Nr</w:t>
            </w:r>
          </w:p>
        </w:tc>
        <w:tc>
          <w:tcPr>
            <w:tcW w:w="7740" w:type="dxa"/>
          </w:tcPr>
          <w:p w:rsidR="00603291" w:rsidRPr="006672A6" w:rsidRDefault="00603291" w:rsidP="006672A6">
            <w:pPr>
              <w:spacing w:before="60" w:after="120"/>
              <w:jc w:val="both"/>
              <w:rPr>
                <w:b/>
                <w:sz w:val="20"/>
                <w:szCs w:val="20"/>
              </w:rPr>
            </w:pPr>
            <w:r w:rsidRPr="006672A6">
              <w:rPr>
                <w:b/>
                <w:sz w:val="20"/>
                <w:szCs w:val="20"/>
              </w:rPr>
              <w:t>Nazwa załącznika</w:t>
            </w:r>
            <w:r w:rsidR="005F6636">
              <w:rPr>
                <w:b/>
                <w:sz w:val="20"/>
                <w:szCs w:val="20"/>
              </w:rPr>
              <w:t xml:space="preserve"> do SIWZ</w:t>
            </w:r>
          </w:p>
        </w:tc>
      </w:tr>
      <w:tr w:rsidR="008209E8" w:rsidRPr="006672A6" w:rsidTr="006672A6">
        <w:tc>
          <w:tcPr>
            <w:tcW w:w="828" w:type="dxa"/>
          </w:tcPr>
          <w:p w:rsidR="008209E8" w:rsidRPr="005F6636" w:rsidRDefault="005F6636" w:rsidP="006672A6">
            <w:pPr>
              <w:spacing w:before="60" w:after="120"/>
              <w:jc w:val="both"/>
            </w:pPr>
            <w:r w:rsidRPr="005F6636">
              <w:t>1</w:t>
            </w:r>
          </w:p>
        </w:tc>
        <w:tc>
          <w:tcPr>
            <w:tcW w:w="7740" w:type="dxa"/>
          </w:tcPr>
          <w:p w:rsidR="008209E8" w:rsidRPr="006672A6" w:rsidRDefault="008209E8" w:rsidP="006672A6">
            <w:pPr>
              <w:spacing w:before="60" w:after="120"/>
              <w:jc w:val="both"/>
              <w:rPr>
                <w:b/>
                <w:sz w:val="20"/>
                <w:szCs w:val="20"/>
              </w:rPr>
            </w:pPr>
            <w:r w:rsidRPr="00520350">
              <w:t>Wzór oferty na roboty budowlane</w:t>
            </w:r>
          </w:p>
        </w:tc>
      </w:tr>
      <w:tr w:rsidR="008209E8" w:rsidRPr="006672A6" w:rsidTr="006672A6">
        <w:tc>
          <w:tcPr>
            <w:tcW w:w="828" w:type="dxa"/>
          </w:tcPr>
          <w:p w:rsidR="008209E8" w:rsidRPr="005F6636" w:rsidRDefault="005F6636" w:rsidP="006672A6">
            <w:pPr>
              <w:spacing w:before="60" w:after="120"/>
              <w:jc w:val="both"/>
            </w:pPr>
            <w:r w:rsidRPr="005F6636">
              <w:t>2</w:t>
            </w:r>
          </w:p>
        </w:tc>
        <w:tc>
          <w:tcPr>
            <w:tcW w:w="7740" w:type="dxa"/>
          </w:tcPr>
          <w:p w:rsidR="008209E8" w:rsidRPr="006672A6" w:rsidRDefault="008209E8" w:rsidP="006672A6">
            <w:pPr>
              <w:spacing w:before="60" w:after="120"/>
              <w:jc w:val="both"/>
              <w:rPr>
                <w:b/>
                <w:sz w:val="20"/>
                <w:szCs w:val="20"/>
              </w:rPr>
            </w:pPr>
            <w:r w:rsidRPr="00520350">
              <w:t>Wykaz robót budowanych</w:t>
            </w:r>
          </w:p>
        </w:tc>
      </w:tr>
      <w:tr w:rsidR="008209E8" w:rsidRPr="006672A6" w:rsidTr="006672A6">
        <w:tc>
          <w:tcPr>
            <w:tcW w:w="828" w:type="dxa"/>
          </w:tcPr>
          <w:p w:rsidR="008209E8" w:rsidRPr="005F6636" w:rsidRDefault="005F6636" w:rsidP="006672A6">
            <w:pPr>
              <w:spacing w:before="60" w:after="120"/>
              <w:jc w:val="both"/>
            </w:pPr>
            <w:r w:rsidRPr="005F6636">
              <w:t>3</w:t>
            </w:r>
          </w:p>
        </w:tc>
        <w:tc>
          <w:tcPr>
            <w:tcW w:w="7740" w:type="dxa"/>
          </w:tcPr>
          <w:p w:rsidR="008209E8" w:rsidRPr="006672A6" w:rsidRDefault="008209E8" w:rsidP="006672A6">
            <w:pPr>
              <w:spacing w:before="60" w:after="120"/>
              <w:jc w:val="both"/>
              <w:rPr>
                <w:b/>
                <w:sz w:val="20"/>
                <w:szCs w:val="20"/>
              </w:rPr>
            </w:pPr>
            <w:r w:rsidRPr="00520350">
              <w:t>Wykaz osób</w:t>
            </w:r>
          </w:p>
        </w:tc>
      </w:tr>
      <w:tr w:rsidR="008209E8" w:rsidRPr="006672A6" w:rsidTr="006672A6">
        <w:tc>
          <w:tcPr>
            <w:tcW w:w="828" w:type="dxa"/>
          </w:tcPr>
          <w:p w:rsidR="008209E8" w:rsidRPr="005F6636" w:rsidRDefault="005F6636" w:rsidP="006672A6">
            <w:pPr>
              <w:spacing w:before="60" w:after="120"/>
              <w:jc w:val="both"/>
            </w:pPr>
            <w:r w:rsidRPr="005F6636">
              <w:t>4</w:t>
            </w:r>
          </w:p>
        </w:tc>
        <w:tc>
          <w:tcPr>
            <w:tcW w:w="7740" w:type="dxa"/>
          </w:tcPr>
          <w:p w:rsidR="008209E8" w:rsidRPr="006672A6" w:rsidRDefault="008209E8" w:rsidP="006672A6">
            <w:pPr>
              <w:spacing w:before="60" w:after="120"/>
              <w:jc w:val="both"/>
              <w:rPr>
                <w:b/>
                <w:sz w:val="20"/>
                <w:szCs w:val="20"/>
              </w:rPr>
            </w:pPr>
            <w:r w:rsidRPr="00520350">
              <w:t>Wykaz części zamówienia, której wykonanie wykonawca zamierza powierzyć podwykonawcom</w:t>
            </w:r>
          </w:p>
        </w:tc>
      </w:tr>
      <w:tr w:rsidR="008209E8" w:rsidRPr="006672A6" w:rsidTr="006672A6">
        <w:tc>
          <w:tcPr>
            <w:tcW w:w="828" w:type="dxa"/>
          </w:tcPr>
          <w:p w:rsidR="008209E8" w:rsidRPr="005F6636" w:rsidRDefault="005F6636" w:rsidP="006672A6">
            <w:pPr>
              <w:spacing w:before="60" w:after="120"/>
              <w:jc w:val="both"/>
            </w:pPr>
            <w:r w:rsidRPr="005F6636">
              <w:t>5</w:t>
            </w:r>
          </w:p>
        </w:tc>
        <w:tc>
          <w:tcPr>
            <w:tcW w:w="7740" w:type="dxa"/>
          </w:tcPr>
          <w:p w:rsidR="008209E8" w:rsidRPr="006672A6" w:rsidRDefault="008209E8" w:rsidP="006672A6">
            <w:pPr>
              <w:spacing w:before="60" w:after="120"/>
              <w:jc w:val="both"/>
              <w:rPr>
                <w:b/>
                <w:sz w:val="20"/>
                <w:szCs w:val="20"/>
              </w:rPr>
            </w:pPr>
            <w:r w:rsidRPr="00520350">
              <w:t>Oświadczenia wykonawcy o przynależności albo braku przynależności do tej samej grupy kapitałowej.</w:t>
            </w:r>
          </w:p>
        </w:tc>
      </w:tr>
      <w:tr w:rsidR="008209E8" w:rsidRPr="006672A6" w:rsidTr="006672A6">
        <w:tc>
          <w:tcPr>
            <w:tcW w:w="828" w:type="dxa"/>
          </w:tcPr>
          <w:p w:rsidR="008209E8" w:rsidRPr="005F6636" w:rsidRDefault="005F6636" w:rsidP="006672A6">
            <w:pPr>
              <w:spacing w:before="60" w:after="120"/>
              <w:jc w:val="both"/>
            </w:pPr>
            <w:r w:rsidRPr="005F6636">
              <w:t>6</w:t>
            </w:r>
          </w:p>
        </w:tc>
        <w:tc>
          <w:tcPr>
            <w:tcW w:w="7740" w:type="dxa"/>
          </w:tcPr>
          <w:p w:rsidR="008209E8" w:rsidRPr="006672A6" w:rsidRDefault="008209E8" w:rsidP="006672A6">
            <w:pPr>
              <w:spacing w:before="60" w:after="120"/>
              <w:jc w:val="both"/>
              <w:rPr>
                <w:b/>
                <w:sz w:val="20"/>
                <w:szCs w:val="20"/>
              </w:rPr>
            </w:pPr>
            <w:r w:rsidRPr="00520350">
              <w:t>Oświadczenie o niepodleganiu wykluczeniu oraz spełnianiu warunków udziału</w:t>
            </w:r>
          </w:p>
        </w:tc>
      </w:tr>
      <w:tr w:rsidR="008209E8" w:rsidRPr="006672A6" w:rsidTr="006672A6">
        <w:tc>
          <w:tcPr>
            <w:tcW w:w="828" w:type="dxa"/>
          </w:tcPr>
          <w:p w:rsidR="008209E8" w:rsidRPr="005F6636" w:rsidRDefault="005F6636" w:rsidP="006672A6">
            <w:pPr>
              <w:spacing w:before="60" w:after="120"/>
              <w:jc w:val="both"/>
            </w:pPr>
            <w:r w:rsidRPr="005F6636">
              <w:t>7</w:t>
            </w:r>
          </w:p>
        </w:tc>
        <w:tc>
          <w:tcPr>
            <w:tcW w:w="7740" w:type="dxa"/>
          </w:tcPr>
          <w:p w:rsidR="008209E8" w:rsidRPr="006672A6" w:rsidRDefault="008209E8" w:rsidP="006672A6">
            <w:pPr>
              <w:spacing w:before="60" w:after="120"/>
              <w:jc w:val="both"/>
              <w:rPr>
                <w:b/>
                <w:sz w:val="20"/>
                <w:szCs w:val="20"/>
              </w:rPr>
            </w:pPr>
            <w:r w:rsidRPr="00520350">
              <w:t>Zobowiązanie podmiotów trzecich do oddania do dyspozycji niezbędnych zasobów</w:t>
            </w:r>
          </w:p>
        </w:tc>
      </w:tr>
      <w:tr w:rsidR="008209E8" w:rsidRPr="006672A6" w:rsidTr="006672A6">
        <w:tc>
          <w:tcPr>
            <w:tcW w:w="828" w:type="dxa"/>
          </w:tcPr>
          <w:p w:rsidR="008209E8" w:rsidRPr="005F6636" w:rsidRDefault="005F6636" w:rsidP="006672A6">
            <w:pPr>
              <w:spacing w:before="60" w:after="120"/>
              <w:jc w:val="both"/>
            </w:pPr>
            <w:r w:rsidRPr="005F6636">
              <w:t>8</w:t>
            </w:r>
          </w:p>
        </w:tc>
        <w:tc>
          <w:tcPr>
            <w:tcW w:w="7740" w:type="dxa"/>
          </w:tcPr>
          <w:p w:rsidR="008209E8" w:rsidRPr="006672A6" w:rsidRDefault="008209E8" w:rsidP="006672A6">
            <w:pPr>
              <w:spacing w:before="60" w:after="120"/>
              <w:jc w:val="both"/>
              <w:rPr>
                <w:b/>
                <w:sz w:val="20"/>
                <w:szCs w:val="20"/>
              </w:rPr>
            </w:pPr>
            <w:r w:rsidRPr="00520350">
              <w:t>Wzór umowy na roboty budowlane</w:t>
            </w:r>
          </w:p>
        </w:tc>
      </w:tr>
      <w:tr w:rsidR="00520350" w:rsidRPr="006672A6" w:rsidTr="0005282E">
        <w:tc>
          <w:tcPr>
            <w:tcW w:w="828" w:type="dxa"/>
          </w:tcPr>
          <w:p w:rsidR="00520350" w:rsidRPr="006672A6" w:rsidRDefault="00520350" w:rsidP="0005282E">
            <w:pPr>
              <w:spacing w:before="60" w:after="120"/>
              <w:jc w:val="both"/>
              <w:rPr>
                <w:b/>
              </w:rPr>
            </w:pPr>
          </w:p>
        </w:tc>
        <w:tc>
          <w:tcPr>
            <w:tcW w:w="7740" w:type="dxa"/>
          </w:tcPr>
          <w:p w:rsidR="00520350" w:rsidRPr="006672A6" w:rsidRDefault="008209E8" w:rsidP="0005282E">
            <w:pPr>
              <w:spacing w:before="60" w:after="120"/>
              <w:jc w:val="both"/>
              <w:rPr>
                <w:b/>
              </w:rPr>
            </w:pPr>
            <w:r>
              <w:rPr>
                <w:b/>
              </w:rPr>
              <w:t>Dokumentacja techniczna</w:t>
            </w:r>
          </w:p>
        </w:tc>
      </w:tr>
      <w:tr w:rsidR="00520350" w:rsidRPr="006672A6" w:rsidTr="0005282E">
        <w:tc>
          <w:tcPr>
            <w:tcW w:w="828" w:type="dxa"/>
          </w:tcPr>
          <w:p w:rsidR="00520350" w:rsidRPr="006672A6" w:rsidRDefault="007B001D" w:rsidP="0005282E">
            <w:pPr>
              <w:spacing w:before="60" w:after="120"/>
              <w:jc w:val="both"/>
              <w:rPr>
                <w:b/>
              </w:rPr>
            </w:pPr>
            <w:r>
              <w:t>9</w:t>
            </w:r>
          </w:p>
        </w:tc>
        <w:tc>
          <w:tcPr>
            <w:tcW w:w="7740" w:type="dxa"/>
          </w:tcPr>
          <w:p w:rsidR="00520350" w:rsidRPr="008209E8" w:rsidRDefault="008209E8" w:rsidP="008209E8">
            <w:pPr>
              <w:spacing w:before="60" w:after="120"/>
              <w:jc w:val="both"/>
            </w:pPr>
            <w:r w:rsidRPr="008209E8">
              <w:t>Zagospodarowanie działki w zakresie utwardzenia terenu i montaż małej architektury wokół budynków wielorodzinnych przy ul. Pułtuskiej 15 i 17 w Serocku</w:t>
            </w:r>
            <w:r>
              <w:t xml:space="preserve"> (</w:t>
            </w:r>
            <w:r w:rsidR="005F6636">
              <w:t>rys. 1, 2, 3, 4, 5)</w:t>
            </w:r>
          </w:p>
        </w:tc>
      </w:tr>
      <w:tr w:rsidR="00520350" w:rsidRPr="006672A6" w:rsidTr="0005282E">
        <w:tc>
          <w:tcPr>
            <w:tcW w:w="828" w:type="dxa"/>
          </w:tcPr>
          <w:p w:rsidR="00520350" w:rsidRPr="006672A6" w:rsidRDefault="007B001D" w:rsidP="0005282E">
            <w:pPr>
              <w:spacing w:before="60" w:after="120"/>
              <w:jc w:val="both"/>
              <w:rPr>
                <w:b/>
              </w:rPr>
            </w:pPr>
            <w:r>
              <w:rPr>
                <w:b/>
              </w:rPr>
              <w:t>10</w:t>
            </w:r>
          </w:p>
        </w:tc>
        <w:tc>
          <w:tcPr>
            <w:tcW w:w="7740" w:type="dxa"/>
          </w:tcPr>
          <w:p w:rsidR="00520350" w:rsidRPr="008209E8" w:rsidRDefault="008209E8" w:rsidP="008209E8">
            <w:pPr>
              <w:spacing w:before="60" w:after="120"/>
              <w:jc w:val="both"/>
            </w:pPr>
            <w:r>
              <w:t>Zagospodarowanie działki w zakresie kanalizacji deszczowej przy budynkach wielorodzinnych przy ul. Pułtuskiej 15 i 17 w Serocku.</w:t>
            </w:r>
            <w:r w:rsidR="005F6636">
              <w:t xml:space="preserve"> - PROJEKT</w:t>
            </w:r>
          </w:p>
        </w:tc>
      </w:tr>
      <w:tr w:rsidR="00520350" w:rsidRPr="006672A6" w:rsidTr="0005282E">
        <w:tc>
          <w:tcPr>
            <w:tcW w:w="828" w:type="dxa"/>
          </w:tcPr>
          <w:p w:rsidR="00520350" w:rsidRPr="006672A6" w:rsidRDefault="005F6636" w:rsidP="0005282E">
            <w:pPr>
              <w:spacing w:before="60" w:after="120"/>
              <w:jc w:val="both"/>
              <w:rPr>
                <w:b/>
              </w:rPr>
            </w:pPr>
            <w:r>
              <w:t>1</w:t>
            </w:r>
            <w:r w:rsidR="007B001D">
              <w:t>1</w:t>
            </w:r>
          </w:p>
        </w:tc>
        <w:tc>
          <w:tcPr>
            <w:tcW w:w="7740" w:type="dxa"/>
          </w:tcPr>
          <w:p w:rsidR="00520350" w:rsidRPr="008209E8" w:rsidRDefault="005F6636" w:rsidP="0005282E">
            <w:pPr>
              <w:spacing w:before="60" w:after="120"/>
              <w:jc w:val="both"/>
            </w:pPr>
            <w:r>
              <w:t>Przedmiar robót – zagospodarowanie terenu</w:t>
            </w:r>
          </w:p>
        </w:tc>
      </w:tr>
      <w:tr w:rsidR="00520350" w:rsidRPr="006672A6" w:rsidTr="0005282E">
        <w:tc>
          <w:tcPr>
            <w:tcW w:w="828" w:type="dxa"/>
          </w:tcPr>
          <w:p w:rsidR="00520350" w:rsidRPr="006672A6" w:rsidRDefault="005F6636" w:rsidP="0005282E">
            <w:pPr>
              <w:spacing w:before="60" w:after="120"/>
              <w:jc w:val="both"/>
              <w:rPr>
                <w:b/>
              </w:rPr>
            </w:pPr>
            <w:r>
              <w:t>1</w:t>
            </w:r>
            <w:r w:rsidR="007B001D">
              <w:t>2</w:t>
            </w:r>
          </w:p>
        </w:tc>
        <w:tc>
          <w:tcPr>
            <w:tcW w:w="7740" w:type="dxa"/>
          </w:tcPr>
          <w:p w:rsidR="00520350" w:rsidRPr="008209E8" w:rsidRDefault="005F6636" w:rsidP="0005282E">
            <w:pPr>
              <w:spacing w:before="60" w:after="120"/>
              <w:jc w:val="both"/>
            </w:pPr>
            <w:r>
              <w:t>Przedmiar robót – kanalizacja deszczowa</w:t>
            </w:r>
          </w:p>
        </w:tc>
      </w:tr>
      <w:tr w:rsidR="005F6636" w:rsidRPr="006672A6" w:rsidTr="00B76B36">
        <w:tc>
          <w:tcPr>
            <w:tcW w:w="8568" w:type="dxa"/>
            <w:gridSpan w:val="2"/>
          </w:tcPr>
          <w:p w:rsidR="005F6636" w:rsidRPr="006672A6" w:rsidRDefault="005F6636" w:rsidP="008209E8">
            <w:pPr>
              <w:spacing w:before="60" w:after="120"/>
              <w:jc w:val="both"/>
              <w:rPr>
                <w:b/>
              </w:rPr>
            </w:pPr>
            <w:r>
              <w:rPr>
                <w:b/>
              </w:rPr>
              <w:lastRenderedPageBreak/>
              <w:t>DOKUMENTY ZEWNĘTRZNE WYMAGANE OD WYKONAWCY</w:t>
            </w:r>
          </w:p>
        </w:tc>
      </w:tr>
      <w:tr w:rsidR="008209E8" w:rsidRPr="006672A6" w:rsidTr="008209E8">
        <w:trPr>
          <w:trHeight w:val="353"/>
        </w:trPr>
        <w:tc>
          <w:tcPr>
            <w:tcW w:w="828" w:type="dxa"/>
          </w:tcPr>
          <w:p w:rsidR="008209E8" w:rsidRPr="006672A6" w:rsidRDefault="007B001D" w:rsidP="008209E8">
            <w:pPr>
              <w:spacing w:before="60" w:after="120"/>
              <w:jc w:val="both"/>
              <w:rPr>
                <w:b/>
              </w:rPr>
            </w:pPr>
            <w:r>
              <w:rPr>
                <w:b/>
              </w:rPr>
              <w:t>1</w:t>
            </w:r>
          </w:p>
        </w:tc>
        <w:tc>
          <w:tcPr>
            <w:tcW w:w="7740" w:type="dxa"/>
          </w:tcPr>
          <w:p w:rsidR="008209E8" w:rsidRPr="006672A6" w:rsidRDefault="005F6636" w:rsidP="008209E8">
            <w:pPr>
              <w:spacing w:before="60" w:after="120"/>
              <w:jc w:val="both"/>
              <w:rPr>
                <w:b/>
              </w:rPr>
            </w:pPr>
            <w:r w:rsidRPr="00520350">
              <w:t>Odpis z właściwego rejestru lub z centralnej ewidencji i informacji o działalności gospodarczej</w:t>
            </w:r>
          </w:p>
        </w:tc>
      </w:tr>
      <w:tr w:rsidR="008209E8" w:rsidRPr="006672A6" w:rsidTr="0005282E">
        <w:tc>
          <w:tcPr>
            <w:tcW w:w="828" w:type="dxa"/>
          </w:tcPr>
          <w:p w:rsidR="008209E8" w:rsidRPr="006672A6" w:rsidRDefault="007B001D" w:rsidP="008209E8">
            <w:pPr>
              <w:spacing w:before="60" w:after="120"/>
              <w:jc w:val="both"/>
              <w:rPr>
                <w:b/>
              </w:rPr>
            </w:pPr>
            <w:r>
              <w:rPr>
                <w:b/>
              </w:rPr>
              <w:t>2</w:t>
            </w:r>
          </w:p>
        </w:tc>
        <w:tc>
          <w:tcPr>
            <w:tcW w:w="7740" w:type="dxa"/>
          </w:tcPr>
          <w:p w:rsidR="008209E8" w:rsidRPr="006672A6" w:rsidRDefault="005F6636" w:rsidP="008209E8">
            <w:pPr>
              <w:spacing w:before="60" w:after="120"/>
              <w:jc w:val="both"/>
              <w:rPr>
                <w:b/>
              </w:rPr>
            </w:pPr>
            <w:r w:rsidRPr="00520350">
              <w:t>Informacja banku lub spółdzielczej kasy oszczędnościowo-kredytowej</w:t>
            </w:r>
          </w:p>
        </w:tc>
      </w:tr>
      <w:tr w:rsidR="008209E8" w:rsidRPr="006672A6" w:rsidTr="0005282E">
        <w:tc>
          <w:tcPr>
            <w:tcW w:w="828" w:type="dxa"/>
          </w:tcPr>
          <w:p w:rsidR="008209E8" w:rsidRPr="006672A6" w:rsidRDefault="007B001D" w:rsidP="008209E8">
            <w:pPr>
              <w:spacing w:before="60" w:after="120"/>
              <w:jc w:val="both"/>
              <w:rPr>
                <w:b/>
              </w:rPr>
            </w:pPr>
            <w:r>
              <w:rPr>
                <w:b/>
              </w:rPr>
              <w:t>3</w:t>
            </w:r>
          </w:p>
        </w:tc>
        <w:tc>
          <w:tcPr>
            <w:tcW w:w="7740" w:type="dxa"/>
          </w:tcPr>
          <w:p w:rsidR="008209E8" w:rsidRPr="005F6636" w:rsidRDefault="005F6636" w:rsidP="008209E8">
            <w:pPr>
              <w:spacing w:before="60" w:after="120"/>
              <w:jc w:val="both"/>
            </w:pPr>
            <w:r w:rsidRPr="005F6636">
              <w:t>Opłacona polisa ubezpieczeniowa</w:t>
            </w:r>
          </w:p>
        </w:tc>
      </w:tr>
    </w:tbl>
    <w:p w:rsidR="00EB7871" w:rsidRDefault="0028360B" w:rsidP="00ED00E7">
      <w:pPr>
        <w:pStyle w:val="Nagwek1"/>
        <w:numPr>
          <w:ilvl w:val="0"/>
          <w:numId w:val="0"/>
        </w:numPr>
      </w:pPr>
      <w:r>
        <w:t>UWAGA:</w:t>
      </w:r>
    </w:p>
    <w:p w:rsidR="0028360B" w:rsidRPr="000B0D10" w:rsidRDefault="0028360B" w:rsidP="002930ED">
      <w:pPr>
        <w:pStyle w:val="Nagwek2"/>
        <w:numPr>
          <w:ilvl w:val="0"/>
          <w:numId w:val="0"/>
        </w:numPr>
        <w:ind w:left="680"/>
      </w:pPr>
      <w:r w:rsidRPr="000B0D10">
        <w:t>Kanał deszczowy będzie realizowany bez odcinka od studzienki SD1 do SD2 i bez studzienki SD2. Przedmiar robót obejmuje kanalizację deszczową, która będzie realizowana w niniejszym zamówieniu.</w:t>
      </w:r>
    </w:p>
    <w:sectPr w:rsidR="0028360B" w:rsidRPr="000B0D10">
      <w:headerReference w:type="default" r:id="rId9"/>
      <w:footerReference w:type="default" r:id="rId10"/>
      <w:pgSz w:w="11906" w:h="16838" w:code="9"/>
      <w:pgMar w:top="1418" w:right="1304" w:bottom="1418"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352" w:rsidRDefault="000F3352">
      <w:r>
        <w:separator/>
      </w:r>
    </w:p>
  </w:endnote>
  <w:endnote w:type="continuationSeparator" w:id="0">
    <w:p w:rsidR="000F3352" w:rsidRDefault="000F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EUAlbertina-Regular-Identity-H">
    <w:altName w:val="Arial Unicode MS"/>
    <w:panose1 w:val="00000000000000000000"/>
    <w:charset w:val="80"/>
    <w:family w:val="auto"/>
    <w:notTrueType/>
    <w:pitch w:val="default"/>
    <w:sig w:usb0="00000001" w:usb1="08070000" w:usb2="00000010" w:usb3="00000000" w:csb0="00020000" w:csb1="00000000"/>
  </w:font>
  <w:font w:name="TimesNewRoman">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830" w:rsidRDefault="007D6750">
    <w:pPr>
      <w:pStyle w:val="Stopka"/>
      <w:rPr>
        <w:sz w:val="18"/>
        <w:szCs w:val="18"/>
      </w:rPr>
    </w:pPr>
    <w:r>
      <w:rPr>
        <w:noProof/>
        <w:sz w:val="18"/>
        <w:szCs w:val="18"/>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64135</wp:posOffset>
              </wp:positionV>
              <wp:extent cx="5829300" cy="0"/>
              <wp:effectExtent l="9525" t="6985" r="9525"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5058D"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9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4br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"/>
          </w:pict>
        </mc:Fallback>
      </mc:AlternateContent>
    </w:r>
  </w:p>
  <w:p w:rsidR="00D35830" w:rsidRDefault="00D35830">
    <w:pPr>
      <w:pStyle w:val="Stopka"/>
      <w:tabs>
        <w:tab w:val="clear" w:pos="4536"/>
        <w:tab w:val="right" w:pos="9000"/>
      </w:tabs>
      <w:rPr>
        <w:sz w:val="18"/>
        <w:szCs w:val="18"/>
      </w:rPr>
    </w:pPr>
    <w:r>
      <w:rPr>
        <w:sz w:val="18"/>
        <w:szCs w:val="18"/>
      </w:rPr>
      <w:t>System ProPublico © Datacomp</w:t>
    </w:r>
    <w:r>
      <w:rPr>
        <w:sz w:val="18"/>
        <w:szCs w:val="18"/>
      </w:rPr>
      <w:tab/>
      <w:t xml:space="preserve">Strona: </w:t>
    </w:r>
    <w:r>
      <w:rPr>
        <w:rStyle w:val="Numerstrony"/>
        <w:sz w:val="18"/>
        <w:szCs w:val="18"/>
      </w:rPr>
      <w:fldChar w:fldCharType="begin"/>
    </w:r>
    <w:r>
      <w:rPr>
        <w:rStyle w:val="Numerstrony"/>
        <w:sz w:val="18"/>
        <w:szCs w:val="18"/>
      </w:rPr>
      <w:instrText xml:space="preserve"> PAGE </w:instrText>
    </w:r>
    <w:r>
      <w:rPr>
        <w:rStyle w:val="Numerstrony"/>
        <w:sz w:val="18"/>
        <w:szCs w:val="18"/>
      </w:rPr>
      <w:fldChar w:fldCharType="separate"/>
    </w:r>
    <w:r w:rsidR="00ED00E7">
      <w:rPr>
        <w:rStyle w:val="Numerstrony"/>
        <w:noProof/>
        <w:sz w:val="18"/>
        <w:szCs w:val="18"/>
      </w:rPr>
      <w:t>8</w:t>
    </w:r>
    <w:r>
      <w:rPr>
        <w:rStyle w:val="Numerstrony"/>
        <w:sz w:val="18"/>
        <w:szCs w:val="18"/>
      </w:rPr>
      <w:fldChar w:fldCharType="end"/>
    </w:r>
    <w:r>
      <w:rPr>
        <w:rStyle w:val="Numerstrony"/>
        <w:sz w:val="18"/>
        <w:szCs w:val="18"/>
      </w:rPr>
      <w:t>/</w:t>
    </w:r>
    <w:r>
      <w:rPr>
        <w:rStyle w:val="Numerstrony"/>
        <w:sz w:val="18"/>
        <w:szCs w:val="18"/>
      </w:rPr>
      <w:fldChar w:fldCharType="begin"/>
    </w:r>
    <w:r>
      <w:rPr>
        <w:rStyle w:val="Numerstrony"/>
        <w:sz w:val="18"/>
        <w:szCs w:val="18"/>
      </w:rPr>
      <w:instrText xml:space="preserve"> NUMPAGES </w:instrText>
    </w:r>
    <w:r>
      <w:rPr>
        <w:rStyle w:val="Numerstrony"/>
        <w:sz w:val="18"/>
        <w:szCs w:val="18"/>
      </w:rPr>
      <w:fldChar w:fldCharType="separate"/>
    </w:r>
    <w:r w:rsidR="00ED00E7">
      <w:rPr>
        <w:rStyle w:val="Numerstrony"/>
        <w:noProof/>
        <w:sz w:val="18"/>
        <w:szCs w:val="18"/>
      </w:rPr>
      <w:t>20</w:t>
    </w:r>
    <w:r>
      <w:rPr>
        <w:rStyle w:val="Numerstrony"/>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352" w:rsidRDefault="000F3352">
      <w:r>
        <w:separator/>
      </w:r>
    </w:p>
  </w:footnote>
  <w:footnote w:type="continuationSeparator" w:id="0">
    <w:p w:rsidR="000F3352" w:rsidRDefault="000F33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830" w:rsidRDefault="00D35830">
    <w:pPr>
      <w:pStyle w:val="Nagwek"/>
      <w:jc w:val="center"/>
      <w:rPr>
        <w:sz w:val="18"/>
        <w:szCs w:val="18"/>
      </w:rPr>
    </w:pPr>
    <w:r>
      <w:rPr>
        <w:sz w:val="18"/>
        <w:szCs w:val="18"/>
      </w:rPr>
      <w:t>Specyfikacja istotnych warunków zamówienia</w:t>
    </w:r>
  </w:p>
  <w:p w:rsidR="00D35830" w:rsidRDefault="00520350">
    <w:pPr>
      <w:pStyle w:val="Nagwek"/>
      <w:jc w:val="center"/>
      <w:rPr>
        <w:sz w:val="18"/>
        <w:szCs w:val="18"/>
      </w:rPr>
    </w:pPr>
    <w:r>
      <w:rPr>
        <w:sz w:val="18"/>
        <w:szCs w:val="18"/>
      </w:rPr>
      <w:t>Zagospodarowanie działki w zakresie utwardzenia terenu oraz montażu małej architektury wokół budynków  wielorodzinnych przy ul. Pułtuskiej 15 i 17 w Serocku.</w:t>
    </w:r>
  </w:p>
  <w:p w:rsidR="00D35830" w:rsidRDefault="007D6750">
    <w:pPr>
      <w:pStyle w:val="Nagwek"/>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46355</wp:posOffset>
              </wp:positionV>
              <wp:extent cx="5943600" cy="0"/>
              <wp:effectExtent l="9525" t="8255" r="952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1752A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68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2DFE"/>
    <w:multiLevelType w:val="hybridMultilevel"/>
    <w:tmpl w:val="5C325306"/>
    <w:lvl w:ilvl="0" w:tplc="F6163B1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15:restartNumberingAfterBreak="0">
    <w:nsid w:val="0798071B"/>
    <w:multiLevelType w:val="hybridMultilevel"/>
    <w:tmpl w:val="69D20C5A"/>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15:restartNumberingAfterBreak="0">
    <w:nsid w:val="117C759E"/>
    <w:multiLevelType w:val="hybridMultilevel"/>
    <w:tmpl w:val="816449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5566F7"/>
    <w:multiLevelType w:val="hybridMultilevel"/>
    <w:tmpl w:val="D60626CC"/>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4" w15:restartNumberingAfterBreak="0">
    <w:nsid w:val="18BF7A65"/>
    <w:multiLevelType w:val="hybridMultilevel"/>
    <w:tmpl w:val="769A8BD2"/>
    <w:lvl w:ilvl="0" w:tplc="04150001">
      <w:start w:val="1"/>
      <w:numFmt w:val="bullet"/>
      <w:lvlText w:val=""/>
      <w:lvlJc w:val="left"/>
      <w:pPr>
        <w:ind w:left="2280" w:hanging="360"/>
      </w:pPr>
      <w:rPr>
        <w:rFonts w:ascii="Symbol" w:hAnsi="Symbol"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5" w15:restartNumberingAfterBreak="0">
    <w:nsid w:val="1ADE6D00"/>
    <w:multiLevelType w:val="hybridMultilevel"/>
    <w:tmpl w:val="CFBAAC6E"/>
    <w:lvl w:ilvl="0" w:tplc="04150001">
      <w:start w:val="1"/>
      <w:numFmt w:val="bullet"/>
      <w:lvlText w:val=""/>
      <w:lvlJc w:val="left"/>
      <w:pPr>
        <w:ind w:left="1040" w:hanging="360"/>
      </w:pPr>
      <w:rPr>
        <w:rFonts w:ascii="Symbol" w:hAnsi="Symbol" w:hint="default"/>
      </w:rPr>
    </w:lvl>
    <w:lvl w:ilvl="1" w:tplc="04150003" w:tentative="1">
      <w:start w:val="1"/>
      <w:numFmt w:val="bullet"/>
      <w:lvlText w:val="o"/>
      <w:lvlJc w:val="left"/>
      <w:pPr>
        <w:ind w:left="1760" w:hanging="360"/>
      </w:pPr>
      <w:rPr>
        <w:rFonts w:ascii="Courier New" w:hAnsi="Courier New" w:cs="Courier New" w:hint="default"/>
      </w:rPr>
    </w:lvl>
    <w:lvl w:ilvl="2" w:tplc="04150005" w:tentative="1">
      <w:start w:val="1"/>
      <w:numFmt w:val="bullet"/>
      <w:lvlText w:val=""/>
      <w:lvlJc w:val="left"/>
      <w:pPr>
        <w:ind w:left="2480" w:hanging="360"/>
      </w:pPr>
      <w:rPr>
        <w:rFonts w:ascii="Wingdings" w:hAnsi="Wingdings" w:hint="default"/>
      </w:rPr>
    </w:lvl>
    <w:lvl w:ilvl="3" w:tplc="04150001" w:tentative="1">
      <w:start w:val="1"/>
      <w:numFmt w:val="bullet"/>
      <w:lvlText w:val=""/>
      <w:lvlJc w:val="left"/>
      <w:pPr>
        <w:ind w:left="3200" w:hanging="360"/>
      </w:pPr>
      <w:rPr>
        <w:rFonts w:ascii="Symbol" w:hAnsi="Symbol" w:hint="default"/>
      </w:rPr>
    </w:lvl>
    <w:lvl w:ilvl="4" w:tplc="04150003" w:tentative="1">
      <w:start w:val="1"/>
      <w:numFmt w:val="bullet"/>
      <w:lvlText w:val="o"/>
      <w:lvlJc w:val="left"/>
      <w:pPr>
        <w:ind w:left="3920" w:hanging="360"/>
      </w:pPr>
      <w:rPr>
        <w:rFonts w:ascii="Courier New" w:hAnsi="Courier New" w:cs="Courier New" w:hint="default"/>
      </w:rPr>
    </w:lvl>
    <w:lvl w:ilvl="5" w:tplc="04150005" w:tentative="1">
      <w:start w:val="1"/>
      <w:numFmt w:val="bullet"/>
      <w:lvlText w:val=""/>
      <w:lvlJc w:val="left"/>
      <w:pPr>
        <w:ind w:left="4640" w:hanging="360"/>
      </w:pPr>
      <w:rPr>
        <w:rFonts w:ascii="Wingdings" w:hAnsi="Wingdings" w:hint="default"/>
      </w:rPr>
    </w:lvl>
    <w:lvl w:ilvl="6" w:tplc="04150001" w:tentative="1">
      <w:start w:val="1"/>
      <w:numFmt w:val="bullet"/>
      <w:lvlText w:val=""/>
      <w:lvlJc w:val="left"/>
      <w:pPr>
        <w:ind w:left="5360" w:hanging="360"/>
      </w:pPr>
      <w:rPr>
        <w:rFonts w:ascii="Symbol" w:hAnsi="Symbol" w:hint="default"/>
      </w:rPr>
    </w:lvl>
    <w:lvl w:ilvl="7" w:tplc="04150003" w:tentative="1">
      <w:start w:val="1"/>
      <w:numFmt w:val="bullet"/>
      <w:lvlText w:val="o"/>
      <w:lvlJc w:val="left"/>
      <w:pPr>
        <w:ind w:left="6080" w:hanging="360"/>
      </w:pPr>
      <w:rPr>
        <w:rFonts w:ascii="Courier New" w:hAnsi="Courier New" w:cs="Courier New" w:hint="default"/>
      </w:rPr>
    </w:lvl>
    <w:lvl w:ilvl="8" w:tplc="04150005" w:tentative="1">
      <w:start w:val="1"/>
      <w:numFmt w:val="bullet"/>
      <w:lvlText w:val=""/>
      <w:lvlJc w:val="left"/>
      <w:pPr>
        <w:ind w:left="6800" w:hanging="360"/>
      </w:pPr>
      <w:rPr>
        <w:rFonts w:ascii="Wingdings" w:hAnsi="Wingdings" w:hint="default"/>
      </w:rPr>
    </w:lvl>
  </w:abstractNum>
  <w:abstractNum w:abstractNumId="6" w15:restartNumberingAfterBreak="0">
    <w:nsid w:val="1C4C5263"/>
    <w:multiLevelType w:val="hybridMultilevel"/>
    <w:tmpl w:val="A5FA0134"/>
    <w:lvl w:ilvl="0" w:tplc="04150001">
      <w:start w:val="1"/>
      <w:numFmt w:val="bullet"/>
      <w:lvlText w:val=""/>
      <w:lvlJc w:val="left"/>
      <w:pPr>
        <w:ind w:left="1400" w:hanging="360"/>
      </w:pPr>
      <w:rPr>
        <w:rFonts w:ascii="Symbol" w:hAnsi="Symbol" w:hint="default"/>
      </w:rPr>
    </w:lvl>
    <w:lvl w:ilvl="1" w:tplc="04150003" w:tentative="1">
      <w:start w:val="1"/>
      <w:numFmt w:val="bullet"/>
      <w:lvlText w:val="o"/>
      <w:lvlJc w:val="left"/>
      <w:pPr>
        <w:ind w:left="2120" w:hanging="360"/>
      </w:pPr>
      <w:rPr>
        <w:rFonts w:ascii="Courier New" w:hAnsi="Courier New" w:cs="Courier New" w:hint="default"/>
      </w:rPr>
    </w:lvl>
    <w:lvl w:ilvl="2" w:tplc="04150005" w:tentative="1">
      <w:start w:val="1"/>
      <w:numFmt w:val="bullet"/>
      <w:lvlText w:val=""/>
      <w:lvlJc w:val="left"/>
      <w:pPr>
        <w:ind w:left="2840" w:hanging="360"/>
      </w:pPr>
      <w:rPr>
        <w:rFonts w:ascii="Wingdings" w:hAnsi="Wingdings" w:hint="default"/>
      </w:rPr>
    </w:lvl>
    <w:lvl w:ilvl="3" w:tplc="04150001" w:tentative="1">
      <w:start w:val="1"/>
      <w:numFmt w:val="bullet"/>
      <w:lvlText w:val=""/>
      <w:lvlJc w:val="left"/>
      <w:pPr>
        <w:ind w:left="3560" w:hanging="360"/>
      </w:pPr>
      <w:rPr>
        <w:rFonts w:ascii="Symbol" w:hAnsi="Symbol" w:hint="default"/>
      </w:rPr>
    </w:lvl>
    <w:lvl w:ilvl="4" w:tplc="04150003" w:tentative="1">
      <w:start w:val="1"/>
      <w:numFmt w:val="bullet"/>
      <w:lvlText w:val="o"/>
      <w:lvlJc w:val="left"/>
      <w:pPr>
        <w:ind w:left="4280" w:hanging="360"/>
      </w:pPr>
      <w:rPr>
        <w:rFonts w:ascii="Courier New" w:hAnsi="Courier New" w:cs="Courier New" w:hint="default"/>
      </w:rPr>
    </w:lvl>
    <w:lvl w:ilvl="5" w:tplc="04150005" w:tentative="1">
      <w:start w:val="1"/>
      <w:numFmt w:val="bullet"/>
      <w:lvlText w:val=""/>
      <w:lvlJc w:val="left"/>
      <w:pPr>
        <w:ind w:left="5000" w:hanging="360"/>
      </w:pPr>
      <w:rPr>
        <w:rFonts w:ascii="Wingdings" w:hAnsi="Wingdings" w:hint="default"/>
      </w:rPr>
    </w:lvl>
    <w:lvl w:ilvl="6" w:tplc="04150001" w:tentative="1">
      <w:start w:val="1"/>
      <w:numFmt w:val="bullet"/>
      <w:lvlText w:val=""/>
      <w:lvlJc w:val="left"/>
      <w:pPr>
        <w:ind w:left="5720" w:hanging="360"/>
      </w:pPr>
      <w:rPr>
        <w:rFonts w:ascii="Symbol" w:hAnsi="Symbol" w:hint="default"/>
      </w:rPr>
    </w:lvl>
    <w:lvl w:ilvl="7" w:tplc="04150003" w:tentative="1">
      <w:start w:val="1"/>
      <w:numFmt w:val="bullet"/>
      <w:lvlText w:val="o"/>
      <w:lvlJc w:val="left"/>
      <w:pPr>
        <w:ind w:left="6440" w:hanging="360"/>
      </w:pPr>
      <w:rPr>
        <w:rFonts w:ascii="Courier New" w:hAnsi="Courier New" w:cs="Courier New" w:hint="default"/>
      </w:rPr>
    </w:lvl>
    <w:lvl w:ilvl="8" w:tplc="04150005" w:tentative="1">
      <w:start w:val="1"/>
      <w:numFmt w:val="bullet"/>
      <w:lvlText w:val=""/>
      <w:lvlJc w:val="left"/>
      <w:pPr>
        <w:ind w:left="7160" w:hanging="360"/>
      </w:pPr>
      <w:rPr>
        <w:rFonts w:ascii="Wingdings" w:hAnsi="Wingdings" w:hint="default"/>
      </w:rPr>
    </w:lvl>
  </w:abstractNum>
  <w:abstractNum w:abstractNumId="7" w15:restartNumberingAfterBreak="0">
    <w:nsid w:val="1EE3197E"/>
    <w:multiLevelType w:val="multilevel"/>
    <w:tmpl w:val="AC9EBF64"/>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680"/>
        </w:tabs>
        <w:ind w:left="680" w:hanging="680"/>
      </w:pPr>
      <w:rPr>
        <w:rFonts w:ascii="Times New Roman" w:hAnsi="Times New Roman" w:hint="default"/>
        <w:b w:val="0"/>
        <w:i w:val="0"/>
        <w:sz w:val="24"/>
        <w:szCs w:val="24"/>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8" w15:restartNumberingAfterBreak="0">
    <w:nsid w:val="2D2F0D68"/>
    <w:multiLevelType w:val="hybridMultilevel"/>
    <w:tmpl w:val="B01EF35C"/>
    <w:lvl w:ilvl="0" w:tplc="720A5066">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9" w15:restartNumberingAfterBreak="0">
    <w:nsid w:val="2D4B4D8C"/>
    <w:multiLevelType w:val="hybridMultilevel"/>
    <w:tmpl w:val="F2F684FE"/>
    <w:lvl w:ilvl="0" w:tplc="D908979E">
      <w:start w:val="1"/>
      <w:numFmt w:val="decimal"/>
      <w:pStyle w:val="Nagwek3"/>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0" w15:restartNumberingAfterBreak="0">
    <w:nsid w:val="33B8558B"/>
    <w:multiLevelType w:val="hybridMultilevel"/>
    <w:tmpl w:val="FB50DC1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8D400F"/>
    <w:multiLevelType w:val="hybridMultilevel"/>
    <w:tmpl w:val="6548E5EE"/>
    <w:lvl w:ilvl="0" w:tplc="CA74372E">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2" w15:restartNumberingAfterBreak="0">
    <w:nsid w:val="420465B4"/>
    <w:multiLevelType w:val="hybridMultilevel"/>
    <w:tmpl w:val="3AA65D2A"/>
    <w:lvl w:ilvl="0" w:tplc="EC5AEDD2">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3" w15:restartNumberingAfterBreak="0">
    <w:nsid w:val="4B860C79"/>
    <w:multiLevelType w:val="hybridMultilevel"/>
    <w:tmpl w:val="84FAF8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2A3023"/>
    <w:multiLevelType w:val="multilevel"/>
    <w:tmpl w:val="CEA8B826"/>
    <w:lvl w:ilvl="0">
      <w:start w:val="8"/>
      <w:numFmt w:val="decimal"/>
      <w:lvlText w:val="%1."/>
      <w:lvlJc w:val="left"/>
      <w:pPr>
        <w:ind w:left="540" w:hanging="540"/>
      </w:pPr>
      <w:rPr>
        <w:rFonts w:hint="default"/>
      </w:rPr>
    </w:lvl>
    <w:lvl w:ilvl="1">
      <w:start w:val="4"/>
      <w:numFmt w:val="decimal"/>
      <w:lvlText w:val="%1.%2."/>
      <w:lvlJc w:val="left"/>
      <w:pPr>
        <w:ind w:left="880" w:hanging="54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5" w15:restartNumberingAfterBreak="0">
    <w:nsid w:val="5687380A"/>
    <w:multiLevelType w:val="hybridMultilevel"/>
    <w:tmpl w:val="CC185F18"/>
    <w:lvl w:ilvl="0" w:tplc="9B28E618">
      <w:numFmt w:val="decimal"/>
      <w:lvlText w:val=""/>
      <w:lvlJc w:val="left"/>
    </w:lvl>
    <w:lvl w:ilvl="1" w:tplc="04150019">
      <w:numFmt w:val="decimal"/>
      <w:lvlText w:val=""/>
      <w:lvlJc w:val="left"/>
    </w:lvl>
    <w:lvl w:ilvl="2" w:tplc="0415001B">
      <w:numFmt w:val="decimal"/>
      <w:lvlText w:val=""/>
      <w:lvlJc w:val="left"/>
    </w:lvl>
    <w:lvl w:ilvl="3" w:tplc="0415000F">
      <w:numFmt w:val="decimal"/>
      <w:lvlText w:val=""/>
      <w:lvlJc w:val="left"/>
    </w:lvl>
    <w:lvl w:ilvl="4" w:tplc="04150019">
      <w:numFmt w:val="decimal"/>
      <w:lvlText w:val=""/>
      <w:lvlJc w:val="left"/>
    </w:lvl>
    <w:lvl w:ilvl="5" w:tplc="0415001B">
      <w:numFmt w:val="decimal"/>
      <w:lvlText w:val=""/>
      <w:lvlJc w:val="left"/>
    </w:lvl>
    <w:lvl w:ilvl="6" w:tplc="0415000F">
      <w:numFmt w:val="decimal"/>
      <w:lvlText w:val=""/>
      <w:lvlJc w:val="left"/>
    </w:lvl>
    <w:lvl w:ilvl="7" w:tplc="04150019">
      <w:numFmt w:val="decimal"/>
      <w:lvlText w:val=""/>
      <w:lvlJc w:val="left"/>
    </w:lvl>
    <w:lvl w:ilvl="8" w:tplc="0415001B">
      <w:numFmt w:val="decimal"/>
      <w:lvlText w:val=""/>
      <w:lvlJc w:val="left"/>
    </w:lvl>
  </w:abstractNum>
  <w:abstractNum w:abstractNumId="16" w15:restartNumberingAfterBreak="0">
    <w:nsid w:val="58BB4590"/>
    <w:multiLevelType w:val="hybridMultilevel"/>
    <w:tmpl w:val="C07494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8" w15:restartNumberingAfterBreak="0">
    <w:nsid w:val="605D296E"/>
    <w:multiLevelType w:val="hybridMultilevel"/>
    <w:tmpl w:val="B260A892"/>
    <w:lvl w:ilvl="0" w:tplc="DE781C50">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9" w15:restartNumberingAfterBreak="0">
    <w:nsid w:val="60864286"/>
    <w:multiLevelType w:val="hybridMultilevel"/>
    <w:tmpl w:val="C7964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3"/>
  </w:num>
  <w:num w:numId="4">
    <w:abstractNumId w:val="10"/>
  </w:num>
  <w:num w:numId="5">
    <w:abstractNumId w:val="6"/>
  </w:num>
  <w:num w:numId="6">
    <w:abstractNumId w:val="4"/>
  </w:num>
  <w:num w:numId="7">
    <w:abstractNumId w:val="5"/>
  </w:num>
  <w:num w:numId="8">
    <w:abstractNumId w:val="19"/>
  </w:num>
  <w:num w:numId="9">
    <w:abstractNumId w:val="3"/>
  </w:num>
  <w:num w:numId="10">
    <w:abstractNumId w:val="14"/>
  </w:num>
  <w:num w:numId="11">
    <w:abstractNumId w:val="2"/>
  </w:num>
  <w:num w:numId="12">
    <w:abstractNumId w:val="16"/>
  </w:num>
  <w:num w:numId="13">
    <w:abstractNumId w:val="17"/>
  </w:num>
  <w:num w:numId="14">
    <w:abstractNumId w:val="18"/>
  </w:num>
  <w:num w:numId="15">
    <w:abstractNumId w:val="1"/>
  </w:num>
  <w:num w:numId="16">
    <w:abstractNumId w:val="12"/>
  </w:num>
  <w:num w:numId="17">
    <w:abstractNumId w:val="11"/>
  </w:num>
  <w:num w:numId="18">
    <w:abstractNumId w:val="0"/>
  </w:num>
  <w:num w:numId="19">
    <w:abstractNumId w:val="15"/>
  </w:num>
  <w:num w:numId="20">
    <w:abstractNumId w:val="8"/>
  </w:num>
  <w:num w:numId="21">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52"/>
    <w:rsid w:val="00004D89"/>
    <w:rsid w:val="000067E5"/>
    <w:rsid w:val="00012833"/>
    <w:rsid w:val="00020FF3"/>
    <w:rsid w:val="00026453"/>
    <w:rsid w:val="00031855"/>
    <w:rsid w:val="00033447"/>
    <w:rsid w:val="00034D1A"/>
    <w:rsid w:val="00036DB5"/>
    <w:rsid w:val="0004094C"/>
    <w:rsid w:val="000471B4"/>
    <w:rsid w:val="00050901"/>
    <w:rsid w:val="00051DC0"/>
    <w:rsid w:val="00056B6A"/>
    <w:rsid w:val="0005779B"/>
    <w:rsid w:val="000666AF"/>
    <w:rsid w:val="0007352F"/>
    <w:rsid w:val="00080783"/>
    <w:rsid w:val="00082134"/>
    <w:rsid w:val="000A1CDA"/>
    <w:rsid w:val="000A2E0B"/>
    <w:rsid w:val="000A59AF"/>
    <w:rsid w:val="000B08A9"/>
    <w:rsid w:val="000B0D10"/>
    <w:rsid w:val="000C63A2"/>
    <w:rsid w:val="000C732C"/>
    <w:rsid w:val="000D3BC4"/>
    <w:rsid w:val="000D7498"/>
    <w:rsid w:val="000E22D4"/>
    <w:rsid w:val="000E7443"/>
    <w:rsid w:val="000F01D8"/>
    <w:rsid w:val="000F3352"/>
    <w:rsid w:val="000F53AD"/>
    <w:rsid w:val="00125A9A"/>
    <w:rsid w:val="00126357"/>
    <w:rsid w:val="00127036"/>
    <w:rsid w:val="00130F77"/>
    <w:rsid w:val="0013434C"/>
    <w:rsid w:val="00141A13"/>
    <w:rsid w:val="00150032"/>
    <w:rsid w:val="001542F3"/>
    <w:rsid w:val="001644FA"/>
    <w:rsid w:val="00180BDE"/>
    <w:rsid w:val="0018407C"/>
    <w:rsid w:val="00191475"/>
    <w:rsid w:val="00194EF2"/>
    <w:rsid w:val="001B3F5E"/>
    <w:rsid w:val="001B63FB"/>
    <w:rsid w:val="001B6A19"/>
    <w:rsid w:val="001C30E8"/>
    <w:rsid w:val="001C5986"/>
    <w:rsid w:val="001E4CE2"/>
    <w:rsid w:val="001E66C0"/>
    <w:rsid w:val="001F1894"/>
    <w:rsid w:val="00201D7C"/>
    <w:rsid w:val="002239C2"/>
    <w:rsid w:val="00223EF2"/>
    <w:rsid w:val="00226999"/>
    <w:rsid w:val="002306BE"/>
    <w:rsid w:val="00232EF6"/>
    <w:rsid w:val="0023697B"/>
    <w:rsid w:val="00243FB4"/>
    <w:rsid w:val="002457DC"/>
    <w:rsid w:val="0024673F"/>
    <w:rsid w:val="00263EFE"/>
    <w:rsid w:val="00264019"/>
    <w:rsid w:val="00273370"/>
    <w:rsid w:val="002746F7"/>
    <w:rsid w:val="0028360B"/>
    <w:rsid w:val="002930ED"/>
    <w:rsid w:val="002962E0"/>
    <w:rsid w:val="002963F2"/>
    <w:rsid w:val="002A2D4A"/>
    <w:rsid w:val="002B22BF"/>
    <w:rsid w:val="002D4E51"/>
    <w:rsid w:val="002E5E36"/>
    <w:rsid w:val="002E666C"/>
    <w:rsid w:val="002E7C8B"/>
    <w:rsid w:val="002F07D4"/>
    <w:rsid w:val="0031141E"/>
    <w:rsid w:val="003200AE"/>
    <w:rsid w:val="003209A8"/>
    <w:rsid w:val="00322993"/>
    <w:rsid w:val="00325E66"/>
    <w:rsid w:val="00330F50"/>
    <w:rsid w:val="00333636"/>
    <w:rsid w:val="00333EB5"/>
    <w:rsid w:val="00333EF6"/>
    <w:rsid w:val="00334E8F"/>
    <w:rsid w:val="00335C23"/>
    <w:rsid w:val="003440B4"/>
    <w:rsid w:val="0034463B"/>
    <w:rsid w:val="00361499"/>
    <w:rsid w:val="00370A37"/>
    <w:rsid w:val="00374986"/>
    <w:rsid w:val="0038188C"/>
    <w:rsid w:val="00383BC8"/>
    <w:rsid w:val="00384056"/>
    <w:rsid w:val="003C478A"/>
    <w:rsid w:val="003C4BDA"/>
    <w:rsid w:val="003D0168"/>
    <w:rsid w:val="003D0409"/>
    <w:rsid w:val="003D5462"/>
    <w:rsid w:val="003D58D6"/>
    <w:rsid w:val="003D736C"/>
    <w:rsid w:val="003E0A15"/>
    <w:rsid w:val="003F5A2C"/>
    <w:rsid w:val="00403B18"/>
    <w:rsid w:val="0040419B"/>
    <w:rsid w:val="0041437D"/>
    <w:rsid w:val="004201F8"/>
    <w:rsid w:val="00423EDC"/>
    <w:rsid w:val="004248CE"/>
    <w:rsid w:val="00424D45"/>
    <w:rsid w:val="004327AD"/>
    <w:rsid w:val="004350D7"/>
    <w:rsid w:val="004460EE"/>
    <w:rsid w:val="00466174"/>
    <w:rsid w:val="00466719"/>
    <w:rsid w:val="00466D96"/>
    <w:rsid w:val="00472F68"/>
    <w:rsid w:val="00475D05"/>
    <w:rsid w:val="004820E5"/>
    <w:rsid w:val="00483F80"/>
    <w:rsid w:val="00493DCE"/>
    <w:rsid w:val="004A3EC1"/>
    <w:rsid w:val="004B1C29"/>
    <w:rsid w:val="004B524E"/>
    <w:rsid w:val="004B680C"/>
    <w:rsid w:val="004C3FCD"/>
    <w:rsid w:val="004C525B"/>
    <w:rsid w:val="004D10CC"/>
    <w:rsid w:val="004D67F9"/>
    <w:rsid w:val="004D7A7C"/>
    <w:rsid w:val="004E2160"/>
    <w:rsid w:val="004E3A7E"/>
    <w:rsid w:val="004E7BF9"/>
    <w:rsid w:val="004F50A8"/>
    <w:rsid w:val="005060B9"/>
    <w:rsid w:val="00510831"/>
    <w:rsid w:val="00513179"/>
    <w:rsid w:val="00514D20"/>
    <w:rsid w:val="00520350"/>
    <w:rsid w:val="0052404F"/>
    <w:rsid w:val="005241B2"/>
    <w:rsid w:val="005258FB"/>
    <w:rsid w:val="00533640"/>
    <w:rsid w:val="00536FAD"/>
    <w:rsid w:val="0054473A"/>
    <w:rsid w:val="0055509C"/>
    <w:rsid w:val="00562E86"/>
    <w:rsid w:val="005631F3"/>
    <w:rsid w:val="00571EFD"/>
    <w:rsid w:val="005741F3"/>
    <w:rsid w:val="005828F4"/>
    <w:rsid w:val="005905D6"/>
    <w:rsid w:val="005B4881"/>
    <w:rsid w:val="005C46D9"/>
    <w:rsid w:val="005D0A27"/>
    <w:rsid w:val="005D2148"/>
    <w:rsid w:val="005E544C"/>
    <w:rsid w:val="005E601C"/>
    <w:rsid w:val="005E73AC"/>
    <w:rsid w:val="005E7FA8"/>
    <w:rsid w:val="005F3D6B"/>
    <w:rsid w:val="005F6636"/>
    <w:rsid w:val="00602F4E"/>
    <w:rsid w:val="00603291"/>
    <w:rsid w:val="00614581"/>
    <w:rsid w:val="006260AC"/>
    <w:rsid w:val="00627ED2"/>
    <w:rsid w:val="006318DF"/>
    <w:rsid w:val="0063322D"/>
    <w:rsid w:val="006369CE"/>
    <w:rsid w:val="0063732B"/>
    <w:rsid w:val="00645EFC"/>
    <w:rsid w:val="00650268"/>
    <w:rsid w:val="00651B3E"/>
    <w:rsid w:val="00656498"/>
    <w:rsid w:val="00656996"/>
    <w:rsid w:val="0066198A"/>
    <w:rsid w:val="0066381A"/>
    <w:rsid w:val="00666C20"/>
    <w:rsid w:val="006672A6"/>
    <w:rsid w:val="006737D4"/>
    <w:rsid w:val="006810A7"/>
    <w:rsid w:val="00681AF7"/>
    <w:rsid w:val="0068590B"/>
    <w:rsid w:val="006B281B"/>
    <w:rsid w:val="006C1585"/>
    <w:rsid w:val="006C1F3A"/>
    <w:rsid w:val="006C4822"/>
    <w:rsid w:val="006D1974"/>
    <w:rsid w:val="006E2CC4"/>
    <w:rsid w:val="006F5BCD"/>
    <w:rsid w:val="006F77F8"/>
    <w:rsid w:val="00703F5F"/>
    <w:rsid w:val="00705BE6"/>
    <w:rsid w:val="0070620B"/>
    <w:rsid w:val="0071220B"/>
    <w:rsid w:val="00713508"/>
    <w:rsid w:val="00713E16"/>
    <w:rsid w:val="00717726"/>
    <w:rsid w:val="00722A08"/>
    <w:rsid w:val="00730E7F"/>
    <w:rsid w:val="00732B5E"/>
    <w:rsid w:val="00734784"/>
    <w:rsid w:val="00740B94"/>
    <w:rsid w:val="00740EFA"/>
    <w:rsid w:val="00741CCD"/>
    <w:rsid w:val="00757FE2"/>
    <w:rsid w:val="00760959"/>
    <w:rsid w:val="00770037"/>
    <w:rsid w:val="00774374"/>
    <w:rsid w:val="00774A7C"/>
    <w:rsid w:val="007941DD"/>
    <w:rsid w:val="007A004A"/>
    <w:rsid w:val="007A5710"/>
    <w:rsid w:val="007B001D"/>
    <w:rsid w:val="007B4C2A"/>
    <w:rsid w:val="007C00B8"/>
    <w:rsid w:val="007D6750"/>
    <w:rsid w:val="007F35F3"/>
    <w:rsid w:val="007F3A2E"/>
    <w:rsid w:val="008056A9"/>
    <w:rsid w:val="00811E8A"/>
    <w:rsid w:val="00820382"/>
    <w:rsid w:val="008209E8"/>
    <w:rsid w:val="0082230A"/>
    <w:rsid w:val="00823C81"/>
    <w:rsid w:val="008431B7"/>
    <w:rsid w:val="00844250"/>
    <w:rsid w:val="0084633A"/>
    <w:rsid w:val="00855B32"/>
    <w:rsid w:val="00861B28"/>
    <w:rsid w:val="00862609"/>
    <w:rsid w:val="008634CF"/>
    <w:rsid w:val="00872FB2"/>
    <w:rsid w:val="00874101"/>
    <w:rsid w:val="00883670"/>
    <w:rsid w:val="00892EAD"/>
    <w:rsid w:val="00895AC8"/>
    <w:rsid w:val="008A3895"/>
    <w:rsid w:val="008B13A8"/>
    <w:rsid w:val="008B60B4"/>
    <w:rsid w:val="008C47F9"/>
    <w:rsid w:val="008D48A7"/>
    <w:rsid w:val="008E2C1B"/>
    <w:rsid w:val="008E38E4"/>
    <w:rsid w:val="008E3C1A"/>
    <w:rsid w:val="008E693A"/>
    <w:rsid w:val="008F1B65"/>
    <w:rsid w:val="008F317B"/>
    <w:rsid w:val="008F6989"/>
    <w:rsid w:val="008F7292"/>
    <w:rsid w:val="00900976"/>
    <w:rsid w:val="00903BB2"/>
    <w:rsid w:val="0090602E"/>
    <w:rsid w:val="00910126"/>
    <w:rsid w:val="00916008"/>
    <w:rsid w:val="0092294D"/>
    <w:rsid w:val="00925F62"/>
    <w:rsid w:val="0093445C"/>
    <w:rsid w:val="0094461F"/>
    <w:rsid w:val="00944DA3"/>
    <w:rsid w:val="00945B58"/>
    <w:rsid w:val="00950CB2"/>
    <w:rsid w:val="009526DC"/>
    <w:rsid w:val="009554B6"/>
    <w:rsid w:val="00961A57"/>
    <w:rsid w:val="00966186"/>
    <w:rsid w:val="00983549"/>
    <w:rsid w:val="009838C7"/>
    <w:rsid w:val="00990A89"/>
    <w:rsid w:val="009A4CC1"/>
    <w:rsid w:val="009B239D"/>
    <w:rsid w:val="009B523D"/>
    <w:rsid w:val="009B5EF9"/>
    <w:rsid w:val="009B75C1"/>
    <w:rsid w:val="009D2316"/>
    <w:rsid w:val="009D760C"/>
    <w:rsid w:val="009E7B6E"/>
    <w:rsid w:val="009F0A8E"/>
    <w:rsid w:val="009F1CA7"/>
    <w:rsid w:val="00A021C0"/>
    <w:rsid w:val="00A02B83"/>
    <w:rsid w:val="00A13671"/>
    <w:rsid w:val="00A147F1"/>
    <w:rsid w:val="00A2369F"/>
    <w:rsid w:val="00A300F2"/>
    <w:rsid w:val="00A34E0E"/>
    <w:rsid w:val="00A40A2C"/>
    <w:rsid w:val="00A43AEE"/>
    <w:rsid w:val="00A46681"/>
    <w:rsid w:val="00A50B70"/>
    <w:rsid w:val="00A54376"/>
    <w:rsid w:val="00A56785"/>
    <w:rsid w:val="00A56852"/>
    <w:rsid w:val="00A70B48"/>
    <w:rsid w:val="00A722BA"/>
    <w:rsid w:val="00A86605"/>
    <w:rsid w:val="00A90128"/>
    <w:rsid w:val="00A936A2"/>
    <w:rsid w:val="00A9512C"/>
    <w:rsid w:val="00A966A6"/>
    <w:rsid w:val="00A96E95"/>
    <w:rsid w:val="00AA5FCE"/>
    <w:rsid w:val="00AA661F"/>
    <w:rsid w:val="00AB4119"/>
    <w:rsid w:val="00AB7036"/>
    <w:rsid w:val="00AC3CE1"/>
    <w:rsid w:val="00AD7F2C"/>
    <w:rsid w:val="00AE4E38"/>
    <w:rsid w:val="00AF1311"/>
    <w:rsid w:val="00AF616D"/>
    <w:rsid w:val="00B0456E"/>
    <w:rsid w:val="00B05777"/>
    <w:rsid w:val="00B0712C"/>
    <w:rsid w:val="00B11855"/>
    <w:rsid w:val="00B36CE0"/>
    <w:rsid w:val="00B51D96"/>
    <w:rsid w:val="00B8343A"/>
    <w:rsid w:val="00B8358F"/>
    <w:rsid w:val="00B90CFE"/>
    <w:rsid w:val="00B97667"/>
    <w:rsid w:val="00BA1AB5"/>
    <w:rsid w:val="00BB295E"/>
    <w:rsid w:val="00BC04D7"/>
    <w:rsid w:val="00BF579F"/>
    <w:rsid w:val="00BF6DEC"/>
    <w:rsid w:val="00C00534"/>
    <w:rsid w:val="00C03499"/>
    <w:rsid w:val="00C06D30"/>
    <w:rsid w:val="00C20DA9"/>
    <w:rsid w:val="00C2712C"/>
    <w:rsid w:val="00C530BF"/>
    <w:rsid w:val="00C70735"/>
    <w:rsid w:val="00C74BC5"/>
    <w:rsid w:val="00C85325"/>
    <w:rsid w:val="00CA3D6E"/>
    <w:rsid w:val="00CB6608"/>
    <w:rsid w:val="00CC4ADC"/>
    <w:rsid w:val="00CD1C53"/>
    <w:rsid w:val="00CD2A67"/>
    <w:rsid w:val="00CE1482"/>
    <w:rsid w:val="00CE1F43"/>
    <w:rsid w:val="00CF3703"/>
    <w:rsid w:val="00D06196"/>
    <w:rsid w:val="00D06289"/>
    <w:rsid w:val="00D07762"/>
    <w:rsid w:val="00D14E18"/>
    <w:rsid w:val="00D218B3"/>
    <w:rsid w:val="00D23093"/>
    <w:rsid w:val="00D30384"/>
    <w:rsid w:val="00D35830"/>
    <w:rsid w:val="00D45566"/>
    <w:rsid w:val="00D65942"/>
    <w:rsid w:val="00D67BC1"/>
    <w:rsid w:val="00D94CD8"/>
    <w:rsid w:val="00D95619"/>
    <w:rsid w:val="00DA094A"/>
    <w:rsid w:val="00DC3E3B"/>
    <w:rsid w:val="00DD574A"/>
    <w:rsid w:val="00DE5056"/>
    <w:rsid w:val="00DF1E0C"/>
    <w:rsid w:val="00DF4EB3"/>
    <w:rsid w:val="00DF5C49"/>
    <w:rsid w:val="00E0511E"/>
    <w:rsid w:val="00E0526C"/>
    <w:rsid w:val="00E0552F"/>
    <w:rsid w:val="00E10E4F"/>
    <w:rsid w:val="00E14BA2"/>
    <w:rsid w:val="00E156F5"/>
    <w:rsid w:val="00E20949"/>
    <w:rsid w:val="00E234D8"/>
    <w:rsid w:val="00E26EEE"/>
    <w:rsid w:val="00E30EB9"/>
    <w:rsid w:val="00E40611"/>
    <w:rsid w:val="00E528CA"/>
    <w:rsid w:val="00E547CA"/>
    <w:rsid w:val="00E65F99"/>
    <w:rsid w:val="00E7448C"/>
    <w:rsid w:val="00E761B8"/>
    <w:rsid w:val="00E85EB9"/>
    <w:rsid w:val="00E879CD"/>
    <w:rsid w:val="00EA00A8"/>
    <w:rsid w:val="00EB00B6"/>
    <w:rsid w:val="00EB24E5"/>
    <w:rsid w:val="00EB6566"/>
    <w:rsid w:val="00EB7871"/>
    <w:rsid w:val="00EC4CDA"/>
    <w:rsid w:val="00ED00E7"/>
    <w:rsid w:val="00ED0999"/>
    <w:rsid w:val="00EE1213"/>
    <w:rsid w:val="00EE3618"/>
    <w:rsid w:val="00EE6B68"/>
    <w:rsid w:val="00EF0A3B"/>
    <w:rsid w:val="00EF5211"/>
    <w:rsid w:val="00F01987"/>
    <w:rsid w:val="00F131CB"/>
    <w:rsid w:val="00F13967"/>
    <w:rsid w:val="00F234AD"/>
    <w:rsid w:val="00F23594"/>
    <w:rsid w:val="00F241C5"/>
    <w:rsid w:val="00F278EE"/>
    <w:rsid w:val="00F31401"/>
    <w:rsid w:val="00F525A3"/>
    <w:rsid w:val="00F65ACD"/>
    <w:rsid w:val="00F7086B"/>
    <w:rsid w:val="00F83D72"/>
    <w:rsid w:val="00FB5143"/>
    <w:rsid w:val="00FD0B5A"/>
    <w:rsid w:val="00FD5B5F"/>
    <w:rsid w:val="00FE474E"/>
    <w:rsid w:val="00FE6971"/>
    <w:rsid w:val="00FF1C48"/>
    <w:rsid w:val="00FF22E6"/>
    <w:rsid w:val="00FF771B"/>
    <w:rsid w:val="00FF7D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CF7E7D7F-0FE5-4C69-BD79-58B6FA4A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3EC1"/>
    <w:rPr>
      <w:sz w:val="24"/>
      <w:szCs w:val="24"/>
    </w:rPr>
  </w:style>
  <w:style w:type="paragraph" w:styleId="Nagwek1">
    <w:name w:val="heading 1"/>
    <w:basedOn w:val="Normalny"/>
    <w:next w:val="Nagwek2"/>
    <w:link w:val="Nagwek1Znak"/>
    <w:autoRedefine/>
    <w:qFormat/>
    <w:rsid w:val="00ED00E7"/>
    <w:pPr>
      <w:numPr>
        <w:numId w:val="1"/>
      </w:numPr>
      <w:spacing w:before="200" w:after="60"/>
      <w:jc w:val="both"/>
      <w:outlineLvl w:val="0"/>
    </w:pPr>
    <w:rPr>
      <w:b/>
      <w:bCs/>
      <w:caps/>
      <w:kern w:val="32"/>
      <w:lang w:val="x-none" w:eastAsia="x-none"/>
    </w:rPr>
  </w:style>
  <w:style w:type="paragraph" w:styleId="Nagwek2">
    <w:name w:val="heading 2"/>
    <w:basedOn w:val="Normalny"/>
    <w:link w:val="Nagwek2Znak"/>
    <w:autoRedefine/>
    <w:qFormat/>
    <w:rsid w:val="000B0D10"/>
    <w:pPr>
      <w:numPr>
        <w:ilvl w:val="1"/>
        <w:numId w:val="1"/>
      </w:numPr>
      <w:spacing w:before="120" w:after="60"/>
      <w:jc w:val="both"/>
      <w:outlineLvl w:val="1"/>
    </w:pPr>
    <w:rPr>
      <w:bCs/>
      <w:iCs/>
      <w:color w:val="000000"/>
      <w:lang w:eastAsia="x-none"/>
    </w:rPr>
  </w:style>
  <w:style w:type="paragraph" w:styleId="Nagwek3">
    <w:name w:val="heading 3"/>
    <w:basedOn w:val="Normalny"/>
    <w:autoRedefine/>
    <w:qFormat/>
    <w:rsid w:val="00DE5056"/>
    <w:pPr>
      <w:numPr>
        <w:numId w:val="2"/>
      </w:numPr>
      <w:tabs>
        <w:tab w:val="left" w:pos="720"/>
      </w:tabs>
      <w:spacing w:before="60" w:after="120"/>
      <w:jc w:val="both"/>
      <w:outlineLvl w:val="2"/>
    </w:pPr>
    <w:rPr>
      <w:bCs/>
    </w:rPr>
  </w:style>
  <w:style w:type="paragraph" w:styleId="Nagwek4">
    <w:name w:val="heading 4"/>
    <w:basedOn w:val="Normalny"/>
    <w:autoRedefine/>
    <w:qFormat/>
    <w:pPr>
      <w:keepNext/>
      <w:numPr>
        <w:ilvl w:val="3"/>
        <w:numId w:val="1"/>
      </w:numPr>
      <w:spacing w:before="60" w:after="60"/>
      <w:outlineLvl w:val="3"/>
    </w:pPr>
    <w:rPr>
      <w:bCs/>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6">
    <w:name w:val="heading 6"/>
    <w:basedOn w:val="Normalny"/>
    <w:next w:val="Normalny"/>
    <w:qFormat/>
    <w:pPr>
      <w:numPr>
        <w:ilvl w:val="5"/>
        <w:numId w:val="1"/>
      </w:numPr>
      <w:spacing w:before="240" w:after="60"/>
      <w:outlineLvl w:val="5"/>
    </w:pPr>
    <w:rPr>
      <w:b/>
      <w:bCs/>
      <w:sz w:val="22"/>
      <w:szCs w:val="22"/>
    </w:rPr>
  </w:style>
  <w:style w:type="paragraph" w:styleId="Nagwek7">
    <w:name w:val="heading 7"/>
    <w:basedOn w:val="Normalny"/>
    <w:next w:val="Normalny"/>
    <w:qFormat/>
    <w:pPr>
      <w:numPr>
        <w:ilvl w:val="6"/>
        <w:numId w:val="1"/>
      </w:numPr>
      <w:spacing w:before="240" w:after="60"/>
      <w:outlineLvl w:val="6"/>
    </w:pPr>
  </w:style>
  <w:style w:type="paragraph" w:styleId="Nagwek8">
    <w:name w:val="heading 8"/>
    <w:basedOn w:val="Normalny"/>
    <w:next w:val="Normalny"/>
    <w:qFormat/>
    <w:pPr>
      <w:numPr>
        <w:ilvl w:val="7"/>
        <w:numId w:val="1"/>
      </w:numPr>
      <w:spacing w:before="240" w:after="60"/>
      <w:outlineLvl w:val="7"/>
    </w:pPr>
    <w:rPr>
      <w:i/>
      <w:iCs/>
    </w:rPr>
  </w:style>
  <w:style w:type="paragraph" w:styleId="Nagwek9">
    <w:name w:val="heading 9"/>
    <w:basedOn w:val="Normalny"/>
    <w:next w:val="Normalny"/>
    <w:qFormat/>
    <w:pPr>
      <w:numPr>
        <w:ilvl w:val="8"/>
        <w:numId w:val="1"/>
      </w:num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Normalny"/>
    <w:autoRedefine/>
    <w:qFormat/>
    <w:rsid w:val="008B13A8"/>
    <w:pPr>
      <w:spacing w:before="240" w:after="60"/>
      <w:jc w:val="center"/>
      <w:outlineLvl w:val="0"/>
    </w:pPr>
    <w:rPr>
      <w:rFonts w:cs="Arial"/>
      <w:b/>
      <w:bCs/>
      <w:kern w:val="28"/>
      <w:sz w:val="32"/>
      <w:szCs w:val="32"/>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Tekstpodstawowy">
    <w:name w:val="Body Text"/>
    <w:basedOn w:val="Normalny"/>
    <w:pPr>
      <w:spacing w:after="120"/>
    </w:pPr>
  </w:style>
  <w:style w:type="paragraph" w:styleId="Tekstpodstawowywcity">
    <w:name w:val="Body Text Indent"/>
    <w:basedOn w:val="Normalny"/>
    <w:pPr>
      <w:spacing w:after="120"/>
      <w:ind w:left="283"/>
    </w:pPr>
  </w:style>
  <w:style w:type="character" w:styleId="Odwoaniedokomentarza">
    <w:name w:val="annotation reference"/>
    <w:semiHidden/>
    <w:rPr>
      <w:sz w:val="16"/>
      <w:szCs w:val="16"/>
    </w:rPr>
  </w:style>
  <w:style w:type="paragraph" w:customStyle="1" w:styleId="StylNagwek4NiePogrubienieZlewej0cmPierwszywiersz">
    <w:name w:val="Styl Nagłówek 4 + Nie Pogrubienie Z lewej:  0 cm Pierwszy wiersz..."/>
    <w:basedOn w:val="Nagwek4"/>
    <w:pPr>
      <w:ind w:left="0" w:firstLine="0"/>
    </w:pPr>
    <w:rPr>
      <w:b/>
      <w:bCs w:val="0"/>
      <w:szCs w:val="20"/>
    </w:rPr>
  </w:style>
  <w:style w:type="paragraph" w:styleId="Tekstpodstawowy2">
    <w:name w:val="Body Text 2"/>
    <w:basedOn w:val="Normalny"/>
    <w:pPr>
      <w:spacing w:after="120" w:line="480" w:lineRule="auto"/>
    </w:pPr>
  </w:style>
  <w:style w:type="paragraph" w:customStyle="1" w:styleId="StylNagwek3Wyjustowany">
    <w:name w:val="Styl Nagłówek 3 + Wyjustowany"/>
    <w:basedOn w:val="Nagwek3"/>
    <w:rPr>
      <w:bCs w:val="0"/>
      <w:szCs w:val="20"/>
    </w:rPr>
  </w:style>
  <w:style w:type="paragraph" w:styleId="Mapadokumentu">
    <w:name w:val="Document Map"/>
    <w:basedOn w:val="Normalny"/>
    <w:semiHidden/>
    <w:pPr>
      <w:shd w:val="clear" w:color="auto" w:fill="000080"/>
    </w:pPr>
    <w:rPr>
      <w:rFonts w:ascii="Tahoma" w:hAnsi="Tahoma" w:cs="Tahoma"/>
    </w:rPr>
  </w:style>
  <w:style w:type="paragraph" w:styleId="Tekstkomentarza">
    <w:name w:val="annotation text"/>
    <w:basedOn w:val="Normalny"/>
    <w:semiHidden/>
    <w:rPr>
      <w:sz w:val="20"/>
      <w:szCs w:val="20"/>
    </w:rPr>
  </w:style>
  <w:style w:type="paragraph" w:styleId="Tematkomentarza">
    <w:name w:val="annotation subject"/>
    <w:basedOn w:val="Tekstkomentarza"/>
    <w:next w:val="Tekstkomentarza"/>
    <w:semiHidden/>
    <w:rPr>
      <w:b/>
      <w:bCs/>
    </w:rPr>
  </w:style>
  <w:style w:type="paragraph" w:styleId="Tekstdymka">
    <w:name w:val="Balloon Text"/>
    <w:basedOn w:val="Normalny"/>
    <w:semiHidden/>
    <w:rPr>
      <w:rFonts w:ascii="Tahoma" w:hAnsi="Tahoma" w:cs="Tahoma"/>
      <w:sz w:val="16"/>
      <w:szCs w:val="16"/>
    </w:rPr>
  </w:style>
  <w:style w:type="paragraph" w:styleId="Tekstpodstawowy3">
    <w:name w:val="Body Text 3"/>
    <w:basedOn w:val="Normalny"/>
    <w:pPr>
      <w:jc w:val="both"/>
    </w:pPr>
  </w:style>
  <w:style w:type="table" w:styleId="Tabela-Siatka">
    <w:name w:val="Table Grid"/>
    <w:basedOn w:val="Standardowy"/>
    <w:rsid w:val="00F23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yWyjustowany">
    <w:name w:val="Normalny + Wyjustowany"/>
    <w:aliases w:val="Przed:  3 pt,Po:  6 pt"/>
    <w:basedOn w:val="Nagwek2"/>
    <w:rsid w:val="00EC4CDA"/>
    <w:pPr>
      <w:numPr>
        <w:ilvl w:val="0"/>
        <w:numId w:val="0"/>
      </w:numPr>
      <w:tabs>
        <w:tab w:val="num" w:pos="1361"/>
      </w:tabs>
      <w:ind w:left="1361" w:hanging="284"/>
    </w:pPr>
    <w:rPr>
      <w:color w:val="auto"/>
    </w:rPr>
  </w:style>
  <w:style w:type="character" w:customStyle="1" w:styleId="Nagwek1Znak">
    <w:name w:val="Nagłówek 1 Znak"/>
    <w:link w:val="Nagwek1"/>
    <w:rsid w:val="00ED00E7"/>
    <w:rPr>
      <w:b/>
      <w:bCs/>
      <w:caps/>
      <w:kern w:val="32"/>
      <w:sz w:val="24"/>
      <w:szCs w:val="24"/>
      <w:lang w:val="x-none" w:eastAsia="x-none"/>
    </w:rPr>
  </w:style>
  <w:style w:type="character" w:customStyle="1" w:styleId="Nagwek2Znak">
    <w:name w:val="Nagłówek 2 Znak"/>
    <w:link w:val="Nagwek2"/>
    <w:rsid w:val="000B0D10"/>
    <w:rPr>
      <w:bCs/>
      <w:iCs/>
      <w:color w:val="000000"/>
      <w:sz w:val="24"/>
      <w:szCs w:val="24"/>
      <w:lang w:eastAsia="x-none"/>
    </w:rPr>
  </w:style>
  <w:style w:type="paragraph" w:styleId="Akapitzlist">
    <w:name w:val="List Paragraph"/>
    <w:basedOn w:val="Normalny"/>
    <w:uiPriority w:val="34"/>
    <w:qFormat/>
    <w:rsid w:val="001C30E8"/>
    <w:pPr>
      <w:spacing w:after="160" w:line="259" w:lineRule="auto"/>
      <w:ind w:left="720"/>
      <w:contextualSpacing/>
    </w:pPr>
    <w:rPr>
      <w:rFonts w:ascii="Calibri" w:eastAsia="Calibri" w:hAnsi="Calibri"/>
      <w:sz w:val="22"/>
      <w:szCs w:val="22"/>
      <w:lang w:eastAsia="en-US"/>
    </w:rPr>
  </w:style>
  <w:style w:type="character" w:styleId="Hipercze">
    <w:name w:val="Hyperlink"/>
    <w:basedOn w:val="Domylnaczcionkaakapitu"/>
    <w:rsid w:val="00B045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73441">
      <w:bodyDiv w:val="1"/>
      <w:marLeft w:val="0"/>
      <w:marRight w:val="0"/>
      <w:marTop w:val="0"/>
      <w:marBottom w:val="0"/>
      <w:divBdr>
        <w:top w:val="none" w:sz="0" w:space="0" w:color="auto"/>
        <w:left w:val="none" w:sz="0" w:space="0" w:color="auto"/>
        <w:bottom w:val="none" w:sz="0" w:space="0" w:color="auto"/>
        <w:right w:val="none" w:sz="0" w:space="0" w:color="auto"/>
      </w:divBdr>
    </w:div>
    <w:div w:id="637958186">
      <w:bodyDiv w:val="1"/>
      <w:marLeft w:val="0"/>
      <w:marRight w:val="0"/>
      <w:marTop w:val="0"/>
      <w:marBottom w:val="0"/>
      <w:divBdr>
        <w:top w:val="none" w:sz="0" w:space="0" w:color="auto"/>
        <w:left w:val="none" w:sz="0" w:space="0" w:color="auto"/>
        <w:bottom w:val="none" w:sz="0" w:space="0" w:color="auto"/>
        <w:right w:val="none" w:sz="0" w:space="0" w:color="auto"/>
      </w:divBdr>
    </w:div>
    <w:div w:id="114042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goluba@zk.seroc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dard\AppData\Local\Temp\template.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9FAF9-9860-4F3F-B6A0-8B92B479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13</TotalTime>
  <Pages>20</Pages>
  <Words>6299</Words>
  <Characters>39920</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@v_przet@zamaw_nazwa</vt:lpstr>
    </vt:vector>
  </TitlesOfParts>
  <Company>KBSF Sp. z o.o.</Company>
  <LinksUpToDate>false</LinksUpToDate>
  <CharactersWithSpaces>46127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@v_przet@zamaw_nazwa</dc:title>
  <dc:subject/>
  <dc:creator>Standard</dc:creator>
  <cp:keywords/>
  <cp:lastModifiedBy>Standard</cp:lastModifiedBy>
  <cp:revision>3</cp:revision>
  <cp:lastPrinted>2017-02-10T07:23:00Z</cp:lastPrinted>
  <dcterms:created xsi:type="dcterms:W3CDTF">2017-02-10T07:12:00Z</dcterms:created>
  <dcterms:modified xsi:type="dcterms:W3CDTF">2017-02-10T07:25:00Z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533707500</vt:i4>
  </property>
  <property fmtid="{D5CDD505-2E9C-101B-9397-08002B2CF9AE}" pid="3" name="_EmailSubject">
    <vt:lpwstr>W załączeniu przesyłam poprawioną siwz</vt:lpwstr>
  </property>
  <property fmtid="{D5CDD505-2E9C-101B-9397-08002B2CF9AE}" pid="4" name="_AuthorEmail">
    <vt:lpwstr>piotr.sperczynski@pro.onet.pl</vt:lpwstr>
  </property>
  <property fmtid="{D5CDD505-2E9C-101B-9397-08002B2CF9AE}" pid="5" name="_AuthorEmailDisplayName">
    <vt:lpwstr>Piotr Sperczyński</vt:lpwstr>
  </property>
  <property fmtid="{D5CDD505-2E9C-101B-9397-08002B2CF9AE}" pid="6" name="_ReviewingToolsShownOnce">
    <vt:lpwstr/>
  </property>
</Properties>
</file>