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393" w:rsidRDefault="004F2393" w:rsidP="00842E96">
      <w:pPr>
        <w:spacing w:after="0" w:line="240" w:lineRule="auto"/>
        <w:jc w:val="center"/>
        <w:rPr>
          <w:b/>
        </w:rPr>
      </w:pPr>
    </w:p>
    <w:p w:rsidR="00714C93" w:rsidRPr="00842E96" w:rsidRDefault="008E0D38" w:rsidP="00842E96">
      <w:pPr>
        <w:spacing w:after="0" w:line="240" w:lineRule="auto"/>
        <w:jc w:val="center"/>
        <w:rPr>
          <w:b/>
        </w:rPr>
      </w:pPr>
      <w:r w:rsidRPr="00842E96">
        <w:rPr>
          <w:b/>
        </w:rPr>
        <w:t>OGŁOSZENIE O PRZETARGU PROWADZONYM W TRYBIE KODEKSU CYWILNEGO</w:t>
      </w:r>
    </w:p>
    <w:p w:rsidR="008E0D38" w:rsidRPr="00842E96" w:rsidRDefault="008E0D38" w:rsidP="00842E96">
      <w:pPr>
        <w:spacing w:after="0" w:line="240" w:lineRule="auto"/>
        <w:jc w:val="center"/>
        <w:rPr>
          <w:b/>
        </w:rPr>
      </w:pPr>
      <w:r w:rsidRPr="00842E96">
        <w:rPr>
          <w:b/>
        </w:rPr>
        <w:t>(art.70</w:t>
      </w:r>
      <w:r w:rsidRPr="00842E96">
        <w:rPr>
          <w:b/>
          <w:vertAlign w:val="superscript"/>
        </w:rPr>
        <w:t>1</w:t>
      </w:r>
      <w:r w:rsidRPr="00842E96">
        <w:rPr>
          <w:b/>
        </w:rPr>
        <w:t xml:space="preserve"> – 70</w:t>
      </w:r>
      <w:r w:rsidRPr="00842E96">
        <w:rPr>
          <w:b/>
          <w:vertAlign w:val="superscript"/>
        </w:rPr>
        <w:t>5</w:t>
      </w:r>
      <w:r w:rsidRPr="00842E96">
        <w:rPr>
          <w:b/>
        </w:rPr>
        <w:t>) O WARTOŚCI PONIŻEJ 30 00 EURO</w:t>
      </w:r>
    </w:p>
    <w:p w:rsidR="00842E96" w:rsidRDefault="00842E96"/>
    <w:p w:rsidR="00842E96" w:rsidRDefault="00842E96" w:rsidP="00842E96">
      <w:pPr>
        <w:spacing w:after="0" w:line="240" w:lineRule="auto"/>
        <w:rPr>
          <w:b/>
        </w:rPr>
      </w:pPr>
      <w:r>
        <w:rPr>
          <w:b/>
        </w:rPr>
        <w:t>Zamawiający:</w:t>
      </w:r>
    </w:p>
    <w:p w:rsidR="00842E96" w:rsidRPr="00842E96" w:rsidRDefault="008E0D38" w:rsidP="00842E96">
      <w:pPr>
        <w:spacing w:after="0" w:line="240" w:lineRule="auto"/>
        <w:rPr>
          <w:b/>
        </w:rPr>
      </w:pPr>
      <w:r w:rsidRPr="00842E96">
        <w:rPr>
          <w:b/>
        </w:rPr>
        <w:t xml:space="preserve">Miejsko -  Gminny Zakład </w:t>
      </w:r>
    </w:p>
    <w:p w:rsidR="00842E96" w:rsidRPr="00842E96" w:rsidRDefault="008E0D38" w:rsidP="00842E96">
      <w:pPr>
        <w:spacing w:after="0" w:line="240" w:lineRule="auto"/>
        <w:rPr>
          <w:b/>
        </w:rPr>
      </w:pPr>
      <w:r w:rsidRPr="00842E96">
        <w:rPr>
          <w:b/>
        </w:rPr>
        <w:t xml:space="preserve">Gospodarki Komunalnej </w:t>
      </w:r>
    </w:p>
    <w:p w:rsidR="00842E96" w:rsidRPr="00842E96" w:rsidRDefault="008E0D38" w:rsidP="00842E96">
      <w:pPr>
        <w:spacing w:after="0" w:line="240" w:lineRule="auto"/>
        <w:rPr>
          <w:b/>
        </w:rPr>
      </w:pPr>
      <w:r w:rsidRPr="00842E96">
        <w:rPr>
          <w:b/>
        </w:rPr>
        <w:t xml:space="preserve">w Serocku </w:t>
      </w:r>
    </w:p>
    <w:p w:rsidR="00842E96" w:rsidRPr="00842E96" w:rsidRDefault="008E0D38" w:rsidP="00842E96">
      <w:pPr>
        <w:spacing w:after="0" w:line="240" w:lineRule="auto"/>
        <w:rPr>
          <w:b/>
        </w:rPr>
      </w:pPr>
      <w:r w:rsidRPr="00842E96">
        <w:rPr>
          <w:b/>
        </w:rPr>
        <w:t>ul. Nasielska 21</w:t>
      </w:r>
    </w:p>
    <w:p w:rsidR="008E0D38" w:rsidRDefault="008E0D38" w:rsidP="00842E96">
      <w:pPr>
        <w:spacing w:after="0" w:line="240" w:lineRule="auto"/>
        <w:rPr>
          <w:b/>
        </w:rPr>
      </w:pPr>
      <w:r w:rsidRPr="00842E96">
        <w:rPr>
          <w:b/>
        </w:rPr>
        <w:t xml:space="preserve"> 05-140 Serock </w:t>
      </w:r>
    </w:p>
    <w:p w:rsidR="004F2393" w:rsidRDefault="004F2393" w:rsidP="00842E96">
      <w:pPr>
        <w:spacing w:after="0" w:line="240" w:lineRule="auto"/>
        <w:rPr>
          <w:b/>
        </w:rPr>
      </w:pPr>
      <w:r>
        <w:rPr>
          <w:b/>
        </w:rPr>
        <w:t>Tel. 0-22  782 75 73</w:t>
      </w:r>
    </w:p>
    <w:p w:rsidR="004F2393" w:rsidRDefault="004F2393" w:rsidP="00842E96">
      <w:pPr>
        <w:spacing w:after="0" w:line="240" w:lineRule="auto"/>
        <w:rPr>
          <w:b/>
        </w:rPr>
      </w:pPr>
      <w:r>
        <w:rPr>
          <w:b/>
        </w:rPr>
        <w:t xml:space="preserve">e-mail: </w:t>
      </w:r>
      <w:hyperlink r:id="rId6" w:history="1">
        <w:r w:rsidRPr="00E87986">
          <w:rPr>
            <w:rStyle w:val="Hipercze"/>
            <w:b/>
          </w:rPr>
          <w:t>mgzgk@serock.pl</w:t>
        </w:r>
      </w:hyperlink>
      <w:r>
        <w:rPr>
          <w:b/>
        </w:rPr>
        <w:tab/>
      </w:r>
    </w:p>
    <w:p w:rsidR="00842E96" w:rsidRPr="00842E96" w:rsidRDefault="00842E96" w:rsidP="00842E96">
      <w:pPr>
        <w:spacing w:after="0" w:line="240" w:lineRule="auto"/>
        <w:rPr>
          <w:b/>
        </w:rPr>
      </w:pPr>
    </w:p>
    <w:p w:rsidR="008E0D38" w:rsidRDefault="008E0D38" w:rsidP="00842E96">
      <w:pPr>
        <w:spacing w:after="0" w:line="240" w:lineRule="auto"/>
        <w:ind w:firstLine="709"/>
        <w:jc w:val="both"/>
      </w:pPr>
      <w:r>
        <w:t>Działając na podstawie § 2 pkt. 3 Regulaminu postępowania przy udzielaniu zamówień publicznych o wartości poniżej kwoty 30.000 euro obowiązującego w Miejsko – Gminny Zakładzie Gospodarki Komunalnej w Serocku oraz art. 70</w:t>
      </w:r>
      <w:r>
        <w:rPr>
          <w:vertAlign w:val="superscript"/>
        </w:rPr>
        <w:t>1</w:t>
      </w:r>
      <w:r>
        <w:t xml:space="preserve"> ust</w:t>
      </w:r>
      <w:r w:rsidR="003143E4">
        <w:t>awy z dnia 23 kwietnia 1964 r. Kodeks C</w:t>
      </w:r>
      <w:r>
        <w:t xml:space="preserve">ywilny (Dz. U. z </w:t>
      </w:r>
      <w:r w:rsidR="003143E4">
        <w:t xml:space="preserve">2014 r., poz. 121) </w:t>
      </w:r>
      <w:r>
        <w:t xml:space="preserve"> Dyrektor MGZGK w Serocku zaprasza do składania ofert w pisemnym przetargu na zadanie pn.:</w:t>
      </w:r>
    </w:p>
    <w:p w:rsidR="008E0D38" w:rsidRPr="00C32C56" w:rsidRDefault="0009221A">
      <w:pPr>
        <w:rPr>
          <w:b/>
        </w:rPr>
      </w:pPr>
      <w:r w:rsidRPr="00C32C56">
        <w:rPr>
          <w:b/>
        </w:rPr>
        <w:t>Remont elewacji budynku mieszkalnego przy ul. Kościuszki 12/14 w Serocku, naprawa komórek oraz chodnika przy budynku.</w:t>
      </w:r>
    </w:p>
    <w:p w:rsidR="008E0D38" w:rsidRPr="00842E96" w:rsidRDefault="008E0D38" w:rsidP="00842E96">
      <w:pPr>
        <w:spacing w:after="0" w:line="240" w:lineRule="auto"/>
        <w:rPr>
          <w:b/>
        </w:rPr>
      </w:pPr>
      <w:r w:rsidRPr="00842E96">
        <w:rPr>
          <w:b/>
        </w:rPr>
        <w:t>1. Termin i miejsce składania  ofert:</w:t>
      </w:r>
    </w:p>
    <w:p w:rsidR="008E0D38" w:rsidRDefault="008E0D38" w:rsidP="00842E96">
      <w:pPr>
        <w:spacing w:after="0" w:line="240" w:lineRule="auto"/>
      </w:pPr>
      <w:r>
        <w:t>Oferty należy składać do dnia</w:t>
      </w:r>
      <w:r w:rsidR="0009221A">
        <w:t xml:space="preserve">  25.05.2015 r. </w:t>
      </w:r>
      <w:r>
        <w:t xml:space="preserve">do godz. </w:t>
      </w:r>
      <w:r w:rsidR="0009221A">
        <w:t>10:00,  w</w:t>
      </w:r>
      <w:r>
        <w:t xml:space="preserve"> siedzibie Zamawiającego, tj. ul. Nasielska 21, Serock, pok. nr 10 (I piętro).</w:t>
      </w:r>
    </w:p>
    <w:p w:rsidR="00842E96" w:rsidRDefault="00842E96" w:rsidP="00842E96">
      <w:pPr>
        <w:spacing w:after="0" w:line="240" w:lineRule="auto"/>
      </w:pPr>
    </w:p>
    <w:p w:rsidR="008E0D38" w:rsidRPr="00842E96" w:rsidRDefault="008E0D38" w:rsidP="00842E96">
      <w:pPr>
        <w:spacing w:after="0" w:line="240" w:lineRule="auto"/>
        <w:rPr>
          <w:b/>
        </w:rPr>
      </w:pPr>
      <w:r w:rsidRPr="00842E96">
        <w:rPr>
          <w:b/>
        </w:rPr>
        <w:t>2. Termin otwarcia ofert</w:t>
      </w:r>
    </w:p>
    <w:p w:rsidR="008E0D38" w:rsidRDefault="008E0D38" w:rsidP="00842E96">
      <w:pPr>
        <w:spacing w:after="0" w:line="240" w:lineRule="auto"/>
      </w:pPr>
      <w:r>
        <w:t>Oferty zostaną otwarte w dniu</w:t>
      </w:r>
      <w:r w:rsidR="0009221A">
        <w:t xml:space="preserve"> 25.05.2015 r. </w:t>
      </w:r>
      <w:r>
        <w:t xml:space="preserve">o godz. </w:t>
      </w:r>
      <w:r w:rsidR="0009221A">
        <w:t>10:</w:t>
      </w:r>
      <w:r w:rsidR="00CD6772">
        <w:t>1</w:t>
      </w:r>
      <w:bookmarkStart w:id="0" w:name="_GoBack"/>
      <w:bookmarkEnd w:id="0"/>
      <w:r w:rsidR="0009221A">
        <w:t xml:space="preserve">0  </w:t>
      </w:r>
      <w:r>
        <w:t xml:space="preserve">w Sali </w:t>
      </w:r>
      <w:r w:rsidR="00842E96">
        <w:t>K</w:t>
      </w:r>
      <w:r>
        <w:t>onferencyjnej w siedzibie Zamawiającego.</w:t>
      </w:r>
    </w:p>
    <w:p w:rsidR="00842E96" w:rsidRDefault="00842E96" w:rsidP="00842E96">
      <w:pPr>
        <w:spacing w:after="0" w:line="240" w:lineRule="auto"/>
      </w:pPr>
    </w:p>
    <w:p w:rsidR="008E0D38" w:rsidRDefault="008E0D38" w:rsidP="00842E96">
      <w:pPr>
        <w:spacing w:after="0" w:line="240" w:lineRule="auto"/>
        <w:rPr>
          <w:b/>
        </w:rPr>
      </w:pPr>
      <w:r w:rsidRPr="00842E96">
        <w:rPr>
          <w:b/>
        </w:rPr>
        <w:t xml:space="preserve">3. Opis przedmiotu </w:t>
      </w:r>
      <w:r w:rsidR="0009221A">
        <w:rPr>
          <w:b/>
        </w:rPr>
        <w:t>zamówienia:</w:t>
      </w:r>
    </w:p>
    <w:p w:rsidR="00D9765E" w:rsidRDefault="00D9765E" w:rsidP="00D9765E">
      <w:pPr>
        <w:spacing w:after="0" w:line="240" w:lineRule="auto"/>
      </w:pPr>
      <w:r>
        <w:t>Przedmiotem zamówienia jest wykonanie remontu elewacji budynku mieszkalnego, wielorodzinnego, polegającego na:</w:t>
      </w:r>
    </w:p>
    <w:p w:rsidR="00D9765E" w:rsidRDefault="00D9765E" w:rsidP="00D9765E">
      <w:pPr>
        <w:spacing w:after="0" w:line="240" w:lineRule="auto"/>
      </w:pPr>
      <w:r>
        <w:t xml:space="preserve">-  zeskrobaniu zniszczonych i słabych tynków, </w:t>
      </w:r>
    </w:p>
    <w:p w:rsidR="00D9765E" w:rsidRDefault="00D9765E" w:rsidP="00D9765E">
      <w:pPr>
        <w:spacing w:after="0" w:line="240" w:lineRule="auto"/>
      </w:pPr>
      <w:r>
        <w:t>-  zmyciu ciśnieniowo elewacji,</w:t>
      </w:r>
    </w:p>
    <w:p w:rsidR="00D9765E" w:rsidRDefault="00D9765E" w:rsidP="00D9765E">
      <w:pPr>
        <w:spacing w:after="0" w:line="240" w:lineRule="auto"/>
      </w:pPr>
      <w:r>
        <w:t>-  zaimpregnowaniu tynku preparatami grzybobójczymi,</w:t>
      </w:r>
    </w:p>
    <w:p w:rsidR="00D9765E" w:rsidRDefault="00D9765E" w:rsidP="00D9765E">
      <w:pPr>
        <w:spacing w:after="0" w:line="240" w:lineRule="auto"/>
      </w:pPr>
      <w:r>
        <w:t>-  wykonaniu i uzupełnieniu nowych tynków akrylowych,</w:t>
      </w:r>
    </w:p>
    <w:p w:rsidR="00D9765E" w:rsidRDefault="00D9765E" w:rsidP="00D9765E">
      <w:pPr>
        <w:spacing w:after="0" w:line="240" w:lineRule="auto"/>
      </w:pPr>
      <w:r>
        <w:t>-  malowaniu tynków,</w:t>
      </w:r>
    </w:p>
    <w:p w:rsidR="00D9765E" w:rsidRDefault="00D9765E" w:rsidP="00D9765E">
      <w:pPr>
        <w:spacing w:after="0" w:line="240" w:lineRule="auto"/>
      </w:pPr>
      <w:r>
        <w:t>-  naprawie balkonu.</w:t>
      </w:r>
    </w:p>
    <w:p w:rsidR="00D9765E" w:rsidRDefault="00D9765E" w:rsidP="00D9765E">
      <w:pPr>
        <w:spacing w:after="0" w:line="240" w:lineRule="auto"/>
      </w:pPr>
      <w:r>
        <w:t xml:space="preserve"> Jednocześnie  zamówienie obejmuje  remont komórek znajdujących się na terenie posesji, użytkowanych przez mieszkańców niniejszego budynku. W komórkach należy wymienić drzwi, usunąć istniejące pokrycia dachowe z azbestu i pokryć dachy komórek papą na podłożu drewnianym.</w:t>
      </w:r>
    </w:p>
    <w:p w:rsidR="00D9765E" w:rsidRDefault="00D9765E" w:rsidP="00D9765E">
      <w:pPr>
        <w:spacing w:after="0" w:line="240" w:lineRule="auto"/>
      </w:pPr>
      <w:r>
        <w:t>Remont chodnika polega na rozebraniu istniejącej warstwy nawierzchni, wykonaniu koryta i podbudowy na całej szerokości chodnika oraz ułożeniu nawierzchni z kostki brukowej oraz wykonaniu obrzeży betonowych i krawężników betonowych wtopionych.</w:t>
      </w:r>
    </w:p>
    <w:p w:rsidR="00D9765E" w:rsidRDefault="00D9765E" w:rsidP="00D9765E">
      <w:pPr>
        <w:spacing w:after="0" w:line="240" w:lineRule="auto"/>
      </w:pPr>
      <w:r>
        <w:t xml:space="preserve">Szczegółowy opis przedmiotu zamówienia znajduje się w dokumentacji technicznej oraz przedmiarze robót stanowiących załączniki do niniejszego ogłoszenia. </w:t>
      </w:r>
    </w:p>
    <w:p w:rsidR="002D5112" w:rsidRDefault="002D5112" w:rsidP="00842E96">
      <w:pPr>
        <w:spacing w:after="0" w:line="240" w:lineRule="auto"/>
      </w:pPr>
    </w:p>
    <w:p w:rsidR="008E0D38" w:rsidRPr="00842E96" w:rsidRDefault="008E0D38" w:rsidP="00842E96">
      <w:pPr>
        <w:spacing w:after="0" w:line="240" w:lineRule="auto"/>
        <w:rPr>
          <w:b/>
        </w:rPr>
      </w:pPr>
      <w:r w:rsidRPr="00842E96">
        <w:rPr>
          <w:b/>
        </w:rPr>
        <w:t>4. Warunki przetargu</w:t>
      </w:r>
    </w:p>
    <w:p w:rsidR="008E0D38" w:rsidRDefault="008E0D38" w:rsidP="00842E96">
      <w:pPr>
        <w:spacing w:after="0" w:line="240" w:lineRule="auto"/>
      </w:pPr>
      <w:r>
        <w:t>Niniejszy przetarg jest przetargiem pisemnym, prowadzonym na podstawie kodeksu cywilnego, w szczególności art. 70</w:t>
      </w:r>
      <w:r>
        <w:rPr>
          <w:vertAlign w:val="superscript"/>
        </w:rPr>
        <w:t xml:space="preserve">1 </w:t>
      </w:r>
      <w:r w:rsidR="00842E96">
        <w:t>–</w:t>
      </w:r>
      <w:r>
        <w:t xml:space="preserve"> 70</w:t>
      </w:r>
      <w:r>
        <w:rPr>
          <w:vertAlign w:val="superscript"/>
        </w:rPr>
        <w:t>5</w:t>
      </w:r>
      <w:r w:rsidR="00842E96">
        <w:t>.</w:t>
      </w:r>
    </w:p>
    <w:p w:rsidR="00842E96" w:rsidRDefault="00842E96" w:rsidP="00842E96">
      <w:pPr>
        <w:spacing w:after="0" w:line="240" w:lineRule="auto"/>
      </w:pPr>
      <w:r>
        <w:t>Szczegółowe warunki przetargu wraz z kryteriami oceny ofert znajdują się w Specyfikacji Warunków Przetargu, która stanowi załącznik do niniejszego ogłoszenia.</w:t>
      </w:r>
    </w:p>
    <w:p w:rsidR="00842E96" w:rsidRDefault="00842E96" w:rsidP="00842E96">
      <w:pPr>
        <w:spacing w:after="0" w:line="240" w:lineRule="auto"/>
      </w:pPr>
      <w:r>
        <w:t>Specyfikację powyższą można uzyskać także w siedzibie Zamawiającego pok. Nr 7, lub elektronicznie.</w:t>
      </w:r>
    </w:p>
    <w:p w:rsidR="00842E96" w:rsidRDefault="00842E96" w:rsidP="00842E96">
      <w:pPr>
        <w:spacing w:after="0" w:line="240" w:lineRule="auto"/>
      </w:pPr>
      <w:r>
        <w:t xml:space="preserve">Osoba </w:t>
      </w:r>
      <w:r w:rsidR="00A60915">
        <w:t xml:space="preserve">uprawniona </w:t>
      </w:r>
      <w:r>
        <w:t>do kontaktu</w:t>
      </w:r>
      <w:r w:rsidR="00A60915">
        <w:t xml:space="preserve"> z oferentami</w:t>
      </w:r>
      <w:r>
        <w:t xml:space="preserve">: </w:t>
      </w:r>
    </w:p>
    <w:p w:rsidR="00F90FDD" w:rsidRDefault="00842E96" w:rsidP="00842E96">
      <w:pPr>
        <w:spacing w:after="0" w:line="240" w:lineRule="auto"/>
      </w:pPr>
      <w:r>
        <w:t xml:space="preserve">Inspektor ds. zamówień publicznych - Joanna Kowalska – tel. 0-22  782 75 73, </w:t>
      </w:r>
    </w:p>
    <w:p w:rsidR="00842E96" w:rsidRDefault="00842E96" w:rsidP="00842E96">
      <w:pPr>
        <w:spacing w:after="0" w:line="240" w:lineRule="auto"/>
      </w:pPr>
      <w:r>
        <w:t xml:space="preserve">e-mail: </w:t>
      </w:r>
      <w:hyperlink r:id="rId7" w:history="1">
        <w:r w:rsidRPr="00ED624E">
          <w:rPr>
            <w:rStyle w:val="Hipercze"/>
          </w:rPr>
          <w:t>mgzgk@serock.pl</w:t>
        </w:r>
      </w:hyperlink>
      <w:r w:rsidR="00F90FDD">
        <w:t>,</w:t>
      </w:r>
    </w:p>
    <w:p w:rsidR="00F90FDD" w:rsidRPr="008E0D38" w:rsidRDefault="00F90FDD" w:rsidP="00842E96">
      <w:pPr>
        <w:spacing w:after="0" w:line="240" w:lineRule="auto"/>
      </w:pPr>
      <w:r>
        <w:lastRenderedPageBreak/>
        <w:t>adres strony internetowej:</w:t>
      </w:r>
      <w:r w:rsidR="00166113">
        <w:t xml:space="preserve"> </w:t>
      </w:r>
      <w:r>
        <w:t xml:space="preserve"> </w:t>
      </w:r>
      <w:hyperlink r:id="rId8" w:history="1">
        <w:r w:rsidR="00166113" w:rsidRPr="00E87986">
          <w:rPr>
            <w:rStyle w:val="Hipercze"/>
          </w:rPr>
          <w:t>www.bip.mgzgk.serock.pl</w:t>
        </w:r>
      </w:hyperlink>
      <w:r w:rsidR="00166113">
        <w:t xml:space="preserve">  </w:t>
      </w:r>
    </w:p>
    <w:p w:rsidR="008E0D38" w:rsidRDefault="00166113">
      <w:r>
        <w:t>Na stronie internetowej w zakładce „Zamówienia publiczne” będą umieszczane wszelkie informacje dotyczące przebiegu niniejszego przetargu.</w:t>
      </w:r>
    </w:p>
    <w:p w:rsidR="00842E96" w:rsidRDefault="00842E96"/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4F2393" w:rsidRDefault="004F2393" w:rsidP="004F2393">
      <w:pPr>
        <w:jc w:val="center"/>
        <w:rPr>
          <w:b/>
        </w:rPr>
      </w:pPr>
    </w:p>
    <w:p w:rsidR="00842E96" w:rsidRPr="00166113" w:rsidRDefault="00842E96" w:rsidP="004F2393">
      <w:pPr>
        <w:jc w:val="center"/>
        <w:rPr>
          <w:b/>
        </w:rPr>
      </w:pPr>
      <w:r w:rsidRPr="00842E96">
        <w:rPr>
          <w:b/>
        </w:rPr>
        <w:t>SPECYFIKACJA WARUNKÓW PRZETARGU</w:t>
      </w:r>
    </w:p>
    <w:p w:rsidR="00842E96" w:rsidRPr="00166113" w:rsidRDefault="00C32C56" w:rsidP="00842E96">
      <w:pPr>
        <w:rPr>
          <w:b/>
        </w:rPr>
      </w:pPr>
      <w:r w:rsidRPr="00166113">
        <w:rPr>
          <w:b/>
        </w:rPr>
        <w:t>1. Przedmiot zamówienia:</w:t>
      </w:r>
    </w:p>
    <w:p w:rsidR="00842E96" w:rsidRPr="00C32C56" w:rsidRDefault="00C32C56" w:rsidP="00842E96">
      <w:pPr>
        <w:rPr>
          <w:b/>
        </w:rPr>
      </w:pPr>
      <w:r w:rsidRPr="00C32C56">
        <w:rPr>
          <w:b/>
        </w:rPr>
        <w:t>Remont elewacji budynku mieszkalnego przy ul. Kościuszki 12/14 w Serocku, naprawa komórek oraz chodnika przy budynku.</w:t>
      </w:r>
    </w:p>
    <w:p w:rsidR="00842E96" w:rsidRPr="00166113" w:rsidRDefault="00842E96" w:rsidP="00842E96">
      <w:pPr>
        <w:rPr>
          <w:b/>
        </w:rPr>
      </w:pPr>
      <w:r w:rsidRPr="00166113">
        <w:rPr>
          <w:b/>
        </w:rPr>
        <w:t>2. Zakres prac objętych przetargiem</w:t>
      </w:r>
    </w:p>
    <w:p w:rsidR="00C32C56" w:rsidRDefault="00C32C56" w:rsidP="00C32C56">
      <w:pPr>
        <w:spacing w:after="0" w:line="240" w:lineRule="auto"/>
      </w:pPr>
      <w:r w:rsidRPr="002D5112">
        <w:t>Przedmiotem zamówienia jest wykonanie remontu elewacji budynku mieszkalnego, wielorodzinnego, polegającego na</w:t>
      </w:r>
      <w:r>
        <w:t>:</w:t>
      </w:r>
    </w:p>
    <w:p w:rsidR="00C32C56" w:rsidRDefault="00C32C56" w:rsidP="00C32C56">
      <w:pPr>
        <w:spacing w:after="0" w:line="240" w:lineRule="auto"/>
      </w:pPr>
      <w:r>
        <w:t xml:space="preserve">- </w:t>
      </w:r>
      <w:r w:rsidRPr="002D5112">
        <w:t xml:space="preserve"> zeskrobaniu zniszczonych i słabych tynków, </w:t>
      </w:r>
    </w:p>
    <w:p w:rsidR="00C32C56" w:rsidRDefault="00C32C56" w:rsidP="00C32C56">
      <w:pPr>
        <w:spacing w:after="0" w:line="240" w:lineRule="auto"/>
      </w:pPr>
      <w:r>
        <w:t xml:space="preserve">-  </w:t>
      </w:r>
      <w:r w:rsidRPr="002D5112">
        <w:t>zmyciu ciśnieniowo elewacji,</w:t>
      </w:r>
    </w:p>
    <w:p w:rsidR="00C32C56" w:rsidRDefault="00C32C56" w:rsidP="00C32C56">
      <w:pPr>
        <w:spacing w:after="0" w:line="240" w:lineRule="auto"/>
      </w:pPr>
      <w:r>
        <w:t xml:space="preserve">-  </w:t>
      </w:r>
      <w:r w:rsidRPr="002D5112">
        <w:t>zaimpregnowaniu tynku preparatami grzybobójczymi,</w:t>
      </w:r>
    </w:p>
    <w:p w:rsidR="00C32C56" w:rsidRDefault="00C32C56" w:rsidP="00C32C56">
      <w:pPr>
        <w:spacing w:after="0" w:line="240" w:lineRule="auto"/>
      </w:pPr>
      <w:r>
        <w:t xml:space="preserve">-  </w:t>
      </w:r>
      <w:r w:rsidRPr="002D5112">
        <w:t>wykonaniu i uzupełnieniu nowych tynków akry</w:t>
      </w:r>
      <w:r>
        <w:t>lowych,</w:t>
      </w:r>
    </w:p>
    <w:p w:rsidR="00C32C56" w:rsidRDefault="00C32C56" w:rsidP="00C32C56">
      <w:pPr>
        <w:spacing w:after="0" w:line="240" w:lineRule="auto"/>
      </w:pPr>
      <w:r>
        <w:t>-  malowaniu tynków,</w:t>
      </w:r>
    </w:p>
    <w:p w:rsidR="00C32C56" w:rsidRDefault="00C32C56" w:rsidP="00C32C56">
      <w:pPr>
        <w:spacing w:after="0" w:line="240" w:lineRule="auto"/>
      </w:pPr>
      <w:r>
        <w:t>-  naprawie balkonu.</w:t>
      </w:r>
    </w:p>
    <w:p w:rsidR="00C32C56" w:rsidRDefault="00C32C56" w:rsidP="00C32C56">
      <w:pPr>
        <w:spacing w:after="0" w:line="240" w:lineRule="auto"/>
      </w:pPr>
      <w:r w:rsidRPr="002D5112">
        <w:t xml:space="preserve"> Jednocześnie  </w:t>
      </w:r>
      <w:r>
        <w:t>zamówienie obejmuje  remont komórek znajdujących się na terenie posesji, użytkowanych przez mieszkańców niniejszego budynku. W komórkach należy wymienić drzwi, usunąć istniejące pokrycia dachowe z azbestu i pokryć dachy komórek papą na podłożu drewnianym.</w:t>
      </w:r>
    </w:p>
    <w:p w:rsidR="00C32C56" w:rsidRDefault="00C32C56" w:rsidP="00C32C56">
      <w:pPr>
        <w:spacing w:after="0" w:line="240" w:lineRule="auto"/>
      </w:pPr>
      <w:r>
        <w:t>Remont chodnika polega na rozebraniu istniejącej warstwy nawierzchni, wykonaniu koryta i podbudowy na całej szerokości chodnika oraz ułożeniu nawierzchni z kostki brukowej oraz wykonaniu obrzeży betonowych i krawężników betonowych wtopionych.</w:t>
      </w:r>
    </w:p>
    <w:p w:rsidR="00C32C56" w:rsidRDefault="00C32C56" w:rsidP="00166113">
      <w:pPr>
        <w:spacing w:after="0" w:line="240" w:lineRule="auto"/>
      </w:pPr>
      <w:r>
        <w:t xml:space="preserve">Szczegółowy opis przedmiotu zamówienia znajduje się w dokumentacji technicznej oraz przedmiarze robót stanowiących załączniki do niniejszego ogłoszenia. </w:t>
      </w:r>
    </w:p>
    <w:p w:rsidR="00842E96" w:rsidRPr="00166113" w:rsidRDefault="00842E96" w:rsidP="00842E96">
      <w:pPr>
        <w:rPr>
          <w:b/>
        </w:rPr>
      </w:pPr>
      <w:r w:rsidRPr="00166113">
        <w:rPr>
          <w:b/>
        </w:rPr>
        <w:t>3. Termin realizacji zamówienia</w:t>
      </w:r>
    </w:p>
    <w:p w:rsidR="00842E96" w:rsidRDefault="00C32C56" w:rsidP="00842E96">
      <w:r w:rsidRPr="00C32C56">
        <w:rPr>
          <w:b/>
        </w:rPr>
        <w:t>31.08.2015 r</w:t>
      </w:r>
      <w:r>
        <w:t>. – jest to data końcowego odbioru robót.</w:t>
      </w:r>
    </w:p>
    <w:p w:rsidR="00842E96" w:rsidRPr="00166113" w:rsidRDefault="00842E96" w:rsidP="00842E96">
      <w:pPr>
        <w:rPr>
          <w:b/>
        </w:rPr>
      </w:pPr>
      <w:r w:rsidRPr="00166113">
        <w:rPr>
          <w:b/>
        </w:rPr>
        <w:t>4. Warunki udziału w przetargu</w:t>
      </w:r>
    </w:p>
    <w:p w:rsidR="00842E96" w:rsidRDefault="00842E96" w:rsidP="00842E96">
      <w:r>
        <w:t>W przetargu może wziąć udział oferent, który</w:t>
      </w:r>
      <w:r w:rsidR="00C32C56">
        <w:t xml:space="preserve"> spełnia następujące warunki</w:t>
      </w:r>
      <w:r>
        <w:t>:</w:t>
      </w:r>
    </w:p>
    <w:p w:rsidR="00C32C56" w:rsidRDefault="00C32C56" w:rsidP="00842E96">
      <w:r>
        <w:t>- posiadają wiedzę i doświadczenie w realizacji zamówień o charakterze i wartości podobnej do niniejszego zamówienia, poparte wykazem robót</w:t>
      </w:r>
      <w:r w:rsidR="00AF7630">
        <w:t xml:space="preserve">  (wzór stanowi załącznik nr 3</w:t>
      </w:r>
      <w:r>
        <w:t xml:space="preserve"> do SWP),</w:t>
      </w:r>
    </w:p>
    <w:p w:rsidR="00C32C56" w:rsidRDefault="00C32C56" w:rsidP="00842E96">
      <w:r>
        <w:t>- posiadają aktualny wpis do rejestru działalności gospodarczej lub centralnej ewidencji i informacji o działalności gospodarczej,</w:t>
      </w:r>
    </w:p>
    <w:p w:rsidR="00C32C56" w:rsidRDefault="00C32C56" w:rsidP="00842E96">
      <w:r>
        <w:t>- znajdują się w sytuacji finansowej umożliwiającej realizację zamówienia – Zamawiający nie wypłaca zaliczek na poczet realizacji przedmiotu zamówienia,</w:t>
      </w:r>
    </w:p>
    <w:p w:rsidR="00C32C56" w:rsidRDefault="00C32C56" w:rsidP="00842E96">
      <w:r>
        <w:t>- posiadają opłaconą polisę lub inny dokument świadczący o ubezpieczeniu Wykonawcy od odpowiedzialności cywilnej w zakresie prowadzonej działalności,</w:t>
      </w:r>
    </w:p>
    <w:p w:rsidR="00C32C56" w:rsidRDefault="00C32C56" w:rsidP="00842E96">
      <w:r>
        <w:t xml:space="preserve">- </w:t>
      </w:r>
      <w:r w:rsidR="000B3717">
        <w:t>przedłożą dokumenty wymagane przez Zamawiającego.</w:t>
      </w:r>
    </w:p>
    <w:p w:rsidR="00842E96" w:rsidRDefault="00842E96" w:rsidP="00842E96">
      <w:r>
        <w:t>5. Sposób przygotowania oferty:</w:t>
      </w:r>
    </w:p>
    <w:p w:rsidR="00842E96" w:rsidRDefault="00390E11" w:rsidP="00842E96">
      <w:r>
        <w:t>- oferta ma być sporządzona na piśmie w języku polskim, podpisana przez upoważnionego przedstawiciela,</w:t>
      </w:r>
    </w:p>
    <w:p w:rsidR="00390E11" w:rsidRDefault="00390E11" w:rsidP="00842E96">
      <w:r>
        <w:t xml:space="preserve">- oferta ma być sporządzona na druku formularza oferty </w:t>
      </w:r>
      <w:r w:rsidR="004F2393">
        <w:t xml:space="preserve"> </w:t>
      </w:r>
      <w:r w:rsidR="000B3717">
        <w:t>(wzór stanowi</w:t>
      </w:r>
      <w:r>
        <w:t xml:space="preserve"> załącznik nr 1 do niniejszej specyfikacji</w:t>
      </w:r>
      <w:r w:rsidR="000B3717">
        <w:t>)</w:t>
      </w:r>
      <w:r>
        <w:t>,</w:t>
      </w:r>
    </w:p>
    <w:p w:rsidR="00390E11" w:rsidRDefault="00390E11" w:rsidP="00842E96">
      <w:r>
        <w:t>- cena oferty powinna zawierać wszystkie składniki wynagrodzenia oraz podatek VAT w należnej stawce,</w:t>
      </w:r>
    </w:p>
    <w:p w:rsidR="000B3717" w:rsidRDefault="000B3717" w:rsidP="00842E96">
      <w:r>
        <w:lastRenderedPageBreak/>
        <w:t xml:space="preserve">- </w:t>
      </w:r>
      <w:r w:rsidR="004F2393">
        <w:t>o</w:t>
      </w:r>
      <w:r>
        <w:t>ferta wraz z załącznikami powinna być spięta trwale,</w:t>
      </w:r>
    </w:p>
    <w:p w:rsidR="00A60915" w:rsidRPr="00A60915" w:rsidRDefault="00A60915" w:rsidP="00842E96">
      <w:r>
        <w:t>- rozliczenie Wykonawcy nastąpi w formie ryczałtu*/</w:t>
      </w:r>
      <w:r w:rsidRPr="000B3717">
        <w:rPr>
          <w:strike/>
        </w:rPr>
        <w:t>na podstawie kosztorysu powykonawczego</w:t>
      </w:r>
      <w:r>
        <w:t>*.</w:t>
      </w:r>
    </w:p>
    <w:p w:rsidR="00390E11" w:rsidRDefault="00390E11" w:rsidP="00842E96">
      <w:r>
        <w:t>6. Załączniki do oferty:</w:t>
      </w:r>
    </w:p>
    <w:p w:rsidR="000B3717" w:rsidRDefault="00390E11" w:rsidP="00842E96">
      <w:r>
        <w:t xml:space="preserve">- </w:t>
      </w:r>
      <w:r w:rsidR="00AF7630">
        <w:t>o</w:t>
      </w:r>
      <w:r w:rsidR="000B3717">
        <w:t>świadczenie o spełnianiu warunków udziału w przetargu – załącznik nr 2 do specyfikacji,</w:t>
      </w:r>
    </w:p>
    <w:p w:rsidR="00390E11" w:rsidRDefault="00AF7630" w:rsidP="00842E96">
      <w:r>
        <w:t xml:space="preserve">- </w:t>
      </w:r>
      <w:r w:rsidR="00390E11">
        <w:t>oświadczenie o wpisie do ewidencji działalności gospodarczej,</w:t>
      </w:r>
    </w:p>
    <w:p w:rsidR="00390E11" w:rsidRDefault="00390E11" w:rsidP="00842E96">
      <w:r>
        <w:t xml:space="preserve">- </w:t>
      </w:r>
      <w:r w:rsidR="00AF7630">
        <w:t>wykaz robót – wzór stanowi załącznik nr 3 do specyfikacji,</w:t>
      </w:r>
    </w:p>
    <w:p w:rsidR="00390E11" w:rsidRDefault="00390E11" w:rsidP="00842E96">
      <w:r>
        <w:t xml:space="preserve">- polisa lub inny dokument potwierdzający ubezpieczenie OC </w:t>
      </w:r>
      <w:r w:rsidR="00A60915">
        <w:t>O</w:t>
      </w:r>
      <w:r>
        <w:t>ferenta</w:t>
      </w:r>
      <w:r w:rsidR="00F90FDD">
        <w:t>,</w:t>
      </w:r>
    </w:p>
    <w:p w:rsidR="00F90FDD" w:rsidRDefault="00F90FDD" w:rsidP="00842E96">
      <w:r>
        <w:t>- dokumenty dotyczące przynależności do grupy kapitałowej</w:t>
      </w:r>
      <w:r w:rsidR="004F2393">
        <w:t xml:space="preserve"> (załącznik nr 6 do specyfikacji)</w:t>
      </w:r>
      <w:r>
        <w:t>,</w:t>
      </w:r>
    </w:p>
    <w:p w:rsidR="00F90FDD" w:rsidRPr="00F90FDD" w:rsidRDefault="004F2393" w:rsidP="00842E96">
      <w:pPr>
        <w:rPr>
          <w:b/>
        </w:rPr>
      </w:pPr>
      <w:r>
        <w:t>O</w:t>
      </w:r>
      <w:r w:rsidR="00390E11">
        <w:t xml:space="preserve">fertę należy złożyć w formie zabezpieczającej zdekompletowanie, w zamkniętej kopercie z dopiskiem:  </w:t>
      </w:r>
      <w:r w:rsidR="00F90FDD">
        <w:t>„</w:t>
      </w:r>
      <w:r w:rsidR="00390E11" w:rsidRPr="00F90FDD">
        <w:rPr>
          <w:b/>
        </w:rPr>
        <w:t xml:space="preserve">Oferta na zadanie pn.: </w:t>
      </w:r>
      <w:r w:rsidR="00DD2365" w:rsidRPr="00F90FDD">
        <w:rPr>
          <w:b/>
        </w:rPr>
        <w:t>Remont elewacji budynku mieszkalnego przy ul. Kościuszki 12/14 w Serocku.</w:t>
      </w:r>
      <w:r w:rsidR="00F90FDD">
        <w:rPr>
          <w:b/>
        </w:rPr>
        <w:t xml:space="preserve"> MGZGK.1710.38.2015”</w:t>
      </w:r>
    </w:p>
    <w:p w:rsidR="00390E11" w:rsidRDefault="006533B7" w:rsidP="00842E96">
      <w:r w:rsidRPr="004F2393">
        <w:rPr>
          <w:b/>
        </w:rPr>
        <w:t>7</w:t>
      </w:r>
      <w:r w:rsidR="00390E11">
        <w:t>. Oferta złożona w toku przetargu pisemnego przestaje wiązać, gdy została wybrana inna oferta lub gdy przetarg został zamknięty bez wybrania którejkolwiek z ofert.</w:t>
      </w:r>
    </w:p>
    <w:p w:rsidR="00390E11" w:rsidRPr="004F2393" w:rsidRDefault="006533B7" w:rsidP="00842E96">
      <w:pPr>
        <w:rPr>
          <w:b/>
        </w:rPr>
      </w:pPr>
      <w:r w:rsidRPr="004F2393">
        <w:rPr>
          <w:b/>
        </w:rPr>
        <w:t>8</w:t>
      </w:r>
      <w:r w:rsidR="00A60915" w:rsidRPr="004F2393">
        <w:rPr>
          <w:b/>
        </w:rPr>
        <w:t>. Sposób oceny ofert</w:t>
      </w:r>
    </w:p>
    <w:p w:rsidR="00A60915" w:rsidRDefault="00A60915" w:rsidP="00842E96">
      <w:r>
        <w:t>Przy ocenie ofert będą brane pod uwagę następujące kryteria:</w:t>
      </w:r>
    </w:p>
    <w:p w:rsidR="00A60915" w:rsidRDefault="006533B7" w:rsidP="00842E96">
      <w:r>
        <w:t>- posiadanie dokumentów wymaganych w specyfikacji – ocena na zasadzie spełnia/nie spełnia,</w:t>
      </w:r>
    </w:p>
    <w:p w:rsidR="00A60915" w:rsidRDefault="00A60915" w:rsidP="00842E96">
      <w:r>
        <w:t>-</w:t>
      </w:r>
      <w:r w:rsidR="006533B7">
        <w:t xml:space="preserve"> kryterium</w:t>
      </w:r>
      <w:r w:rsidR="00A95CC8">
        <w:t xml:space="preserve">: </w:t>
      </w:r>
      <w:r w:rsidR="006533B7">
        <w:t xml:space="preserve"> cena </w:t>
      </w:r>
      <w:r w:rsidR="00A95CC8">
        <w:t>– 100%</w:t>
      </w:r>
    </w:p>
    <w:p w:rsidR="00A60915" w:rsidRPr="004F2393" w:rsidRDefault="00A95CC8" w:rsidP="00842E96">
      <w:pPr>
        <w:rPr>
          <w:b/>
        </w:rPr>
      </w:pPr>
      <w:r w:rsidRPr="004F2393">
        <w:rPr>
          <w:b/>
        </w:rPr>
        <w:t>9</w:t>
      </w:r>
      <w:r w:rsidR="00A60915" w:rsidRPr="004F2393">
        <w:rPr>
          <w:b/>
        </w:rPr>
        <w:t>. Informacje dodatkowe</w:t>
      </w:r>
    </w:p>
    <w:p w:rsidR="00A60915" w:rsidRDefault="00A60915" w:rsidP="00842E96">
      <w:r>
        <w:t>1) Przed upływem terminu składania ofert każdy Oferent ma prawo zwrócić się na piśmie do Zamawiającego o wyjaśnienie warunków przetargu.</w:t>
      </w:r>
    </w:p>
    <w:p w:rsidR="00A60915" w:rsidRDefault="00620C2C" w:rsidP="00842E96">
      <w:r>
        <w:t xml:space="preserve">2) </w:t>
      </w:r>
      <w:r w:rsidR="00A60915">
        <w:t>W szczególnie uzasadnionych przypadkach Zamawiają</w:t>
      </w:r>
      <w:r>
        <w:t>cy w każdym czasie - przed upł</w:t>
      </w:r>
      <w:r w:rsidR="00A60915">
        <w:t xml:space="preserve">ywem terminu składania ofert – może </w:t>
      </w:r>
      <w:r>
        <w:t>zmodyfikować tre</w:t>
      </w:r>
      <w:r w:rsidR="00A60915">
        <w:t xml:space="preserve">ść dokumentów zawierających </w:t>
      </w:r>
      <w:r>
        <w:t>warunki. Dokonane w ten sposób zmiany lub uzupełnienia zostaną niezwłocznie przekazane wszystkim oferentom</w:t>
      </w:r>
      <w:r w:rsidR="00A95CC8">
        <w:t xml:space="preserve"> oraz umieszczone na stronie internetowej Zamawiającego </w:t>
      </w:r>
      <w:r>
        <w:t xml:space="preserve"> i będą dla nich wiążące.</w:t>
      </w:r>
    </w:p>
    <w:p w:rsidR="00620C2C" w:rsidRDefault="00620C2C" w:rsidP="00842E96">
      <w:r>
        <w:t>3) Zamawiający może zamknąć przetarg bez wybrania oferty w przypadkach, gdy:</w:t>
      </w:r>
    </w:p>
    <w:p w:rsidR="00620C2C" w:rsidRDefault="00620C2C" w:rsidP="00842E96">
      <w:r>
        <w:t>- żadna ze złożonych nie odpowiada warunkom przetargu,</w:t>
      </w:r>
    </w:p>
    <w:p w:rsidR="00620C2C" w:rsidRDefault="00620C2C" w:rsidP="00842E96">
      <w:r>
        <w:t>- żadna ze złożonych ofert nie odpowiada możliwościom finansowym Zamawiającego</w:t>
      </w:r>
    </w:p>
    <w:p w:rsidR="00620C2C" w:rsidRDefault="00620C2C" w:rsidP="00842E96">
      <w:r>
        <w:t>- zamówienie nie może być realizowane z uwagi na ważny interes społeczny.</w:t>
      </w:r>
    </w:p>
    <w:p w:rsidR="00620C2C" w:rsidRDefault="00A95CC8" w:rsidP="00842E96">
      <w:r w:rsidRPr="004F2393">
        <w:rPr>
          <w:b/>
        </w:rPr>
        <w:t>10</w:t>
      </w:r>
      <w:r w:rsidR="00620C2C" w:rsidRPr="004F2393">
        <w:rPr>
          <w:b/>
        </w:rPr>
        <w:t>.</w:t>
      </w:r>
      <w:r w:rsidR="00620C2C">
        <w:t xml:space="preserve"> O wynikach przetargu Zamawiający powiadomi Oferentów zamieszczając ogłoszenie o wyborze oferty na stronie internetowej oraz na tablicy ogłoszeń w siedzibie Zamawiającego.</w:t>
      </w:r>
    </w:p>
    <w:p w:rsidR="00A60915" w:rsidRDefault="00F90FDD" w:rsidP="00842E96">
      <w:r w:rsidRPr="004F2393">
        <w:rPr>
          <w:b/>
        </w:rPr>
        <w:t>11</w:t>
      </w:r>
      <w:r w:rsidR="00620C2C">
        <w:t>. Po zakończeniu przetargu Zamawiający poinformuje wybranego Wykonawcę o terminie i miejscu podpisania umowy.</w:t>
      </w:r>
    </w:p>
    <w:p w:rsidR="00A60915" w:rsidRDefault="00A60915" w:rsidP="00842E96">
      <w:r>
        <w:t xml:space="preserve"> </w:t>
      </w:r>
      <w:r w:rsidR="00620C2C">
        <w:t>Załączniki:</w:t>
      </w:r>
    </w:p>
    <w:p w:rsidR="00620C2C" w:rsidRDefault="00620C2C" w:rsidP="004F2393">
      <w:pPr>
        <w:spacing w:after="0" w:line="240" w:lineRule="auto"/>
      </w:pPr>
      <w:r>
        <w:t>1. Załącznik nr 1 – formularz ofertowy</w:t>
      </w:r>
    </w:p>
    <w:p w:rsidR="00620C2C" w:rsidRDefault="00620C2C" w:rsidP="004F2393">
      <w:pPr>
        <w:spacing w:after="0" w:line="240" w:lineRule="auto"/>
      </w:pPr>
      <w:r>
        <w:t xml:space="preserve">2. Załącznik nr 2 – </w:t>
      </w:r>
      <w:r w:rsidR="00F90FDD">
        <w:t>oświadczenie o spełnianiu warunków</w:t>
      </w:r>
    </w:p>
    <w:p w:rsidR="00F90FDD" w:rsidRDefault="00620C2C" w:rsidP="004F2393">
      <w:pPr>
        <w:spacing w:after="0" w:line="240" w:lineRule="auto"/>
      </w:pPr>
      <w:r>
        <w:t xml:space="preserve">3. Załącznik nr 3 – </w:t>
      </w:r>
      <w:r w:rsidR="00F90FDD">
        <w:t>wykaz robót</w:t>
      </w:r>
    </w:p>
    <w:p w:rsidR="00F90FDD" w:rsidRDefault="00F90FDD" w:rsidP="004F2393">
      <w:pPr>
        <w:spacing w:after="0" w:line="240" w:lineRule="auto"/>
      </w:pPr>
      <w:r>
        <w:t xml:space="preserve">4. Załącznik nr 4 - </w:t>
      </w:r>
      <w:r w:rsidR="00620C2C">
        <w:t>dokumentacja projektowa</w:t>
      </w:r>
    </w:p>
    <w:p w:rsidR="004F2393" w:rsidRDefault="004F2393" w:rsidP="004F2393">
      <w:pPr>
        <w:spacing w:after="0" w:line="240" w:lineRule="auto"/>
      </w:pPr>
    </w:p>
    <w:p w:rsidR="004F2393" w:rsidRDefault="004F2393" w:rsidP="004F2393">
      <w:pPr>
        <w:spacing w:after="0" w:line="240" w:lineRule="auto"/>
      </w:pPr>
    </w:p>
    <w:p w:rsidR="004F2393" w:rsidRDefault="004F2393" w:rsidP="004F2393">
      <w:pPr>
        <w:spacing w:after="0" w:line="240" w:lineRule="auto"/>
      </w:pPr>
    </w:p>
    <w:p w:rsidR="00ED4B04" w:rsidRDefault="00F90FDD" w:rsidP="004F2393">
      <w:pPr>
        <w:spacing w:after="0" w:line="240" w:lineRule="auto"/>
      </w:pPr>
      <w:r>
        <w:lastRenderedPageBreak/>
        <w:t>5</w:t>
      </w:r>
      <w:r w:rsidR="00ED4B04">
        <w:t xml:space="preserve">. Załącznik nr </w:t>
      </w:r>
      <w:r>
        <w:t>5 – przedmiar robót</w:t>
      </w:r>
    </w:p>
    <w:p w:rsidR="00ED4B04" w:rsidRPr="00842E96" w:rsidRDefault="00ED4B04" w:rsidP="004F2393">
      <w:pPr>
        <w:spacing w:after="0" w:line="240" w:lineRule="auto"/>
      </w:pPr>
      <w:r>
        <w:t>6. załącznik nr 6 – lista podmiotów należących do tej samej grupy kapitałowej lub oświadczenie o braku przynależności</w:t>
      </w:r>
    </w:p>
    <w:sectPr w:rsidR="00ED4B04" w:rsidRPr="00842E96" w:rsidSect="004F2393">
      <w:head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5C9" w:rsidRDefault="00E605C9" w:rsidP="00842E96">
      <w:pPr>
        <w:spacing w:after="0" w:line="240" w:lineRule="auto"/>
      </w:pPr>
      <w:r>
        <w:separator/>
      </w:r>
    </w:p>
  </w:endnote>
  <w:endnote w:type="continuationSeparator" w:id="0">
    <w:p w:rsidR="00E605C9" w:rsidRDefault="00E605C9" w:rsidP="0084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5C9" w:rsidRDefault="00E605C9" w:rsidP="00842E96">
      <w:pPr>
        <w:spacing w:after="0" w:line="240" w:lineRule="auto"/>
      </w:pPr>
      <w:r>
        <w:separator/>
      </w:r>
    </w:p>
  </w:footnote>
  <w:footnote w:type="continuationSeparator" w:id="0">
    <w:p w:rsidR="00E605C9" w:rsidRDefault="00E605C9" w:rsidP="0084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E96" w:rsidRDefault="00F90FDD" w:rsidP="00F90FDD">
    <w:pPr>
      <w:pStyle w:val="Nagwek"/>
    </w:pPr>
    <w:r>
      <w:t>MGZGK.1710.38.2015</w:t>
    </w:r>
    <w:r w:rsidR="004F2393">
      <w:tab/>
      <w:t xml:space="preserve">                                                                                                Serock, dnia 12.05.2015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38"/>
    <w:rsid w:val="0009221A"/>
    <w:rsid w:val="00093130"/>
    <w:rsid w:val="000B3717"/>
    <w:rsid w:val="00166113"/>
    <w:rsid w:val="002D5112"/>
    <w:rsid w:val="0031257B"/>
    <w:rsid w:val="003143E4"/>
    <w:rsid w:val="00390E11"/>
    <w:rsid w:val="004F2393"/>
    <w:rsid w:val="00620C2C"/>
    <w:rsid w:val="006533B7"/>
    <w:rsid w:val="00714C93"/>
    <w:rsid w:val="00810B75"/>
    <w:rsid w:val="00842E96"/>
    <w:rsid w:val="008E0D38"/>
    <w:rsid w:val="00A4541D"/>
    <w:rsid w:val="00A60915"/>
    <w:rsid w:val="00A95CC8"/>
    <w:rsid w:val="00AF7630"/>
    <w:rsid w:val="00C32C56"/>
    <w:rsid w:val="00CD6772"/>
    <w:rsid w:val="00D9765E"/>
    <w:rsid w:val="00DD2365"/>
    <w:rsid w:val="00E605C9"/>
    <w:rsid w:val="00EC6A76"/>
    <w:rsid w:val="00ED4B04"/>
    <w:rsid w:val="00F9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24ABD-2B1C-4977-9CB4-FFA2243D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2E9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2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E96"/>
  </w:style>
  <w:style w:type="paragraph" w:styleId="Stopka">
    <w:name w:val="footer"/>
    <w:basedOn w:val="Normalny"/>
    <w:link w:val="StopkaZnak"/>
    <w:uiPriority w:val="99"/>
    <w:unhideWhenUsed/>
    <w:rsid w:val="00842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gzgk.serock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gzgk@serock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zgk@serock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1143</Words>
  <Characters>6863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6</cp:revision>
  <dcterms:created xsi:type="dcterms:W3CDTF">2014-05-16T10:58:00Z</dcterms:created>
  <dcterms:modified xsi:type="dcterms:W3CDTF">2015-05-18T11:05:00Z</dcterms:modified>
</cp:coreProperties>
</file>