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0" w:rsidRPr="00F83B51" w:rsidRDefault="00CB18E4">
      <w:pPr>
        <w:pStyle w:val="Nagwek3"/>
        <w:rPr>
          <w:rFonts w:ascii="Times New Roman" w:hAnsi="Times New Roman"/>
          <w:b w:val="0"/>
          <w:bCs/>
          <w:sz w:val="24"/>
        </w:rPr>
      </w:pPr>
      <w:r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-337185</wp:posOffset>
                </wp:positionV>
                <wp:extent cx="2343150" cy="98806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988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C80" w:rsidRDefault="00821C80"/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F83B51" w:rsidRDefault="00F83B51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21C80" w:rsidRDefault="00F83B51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(Nazwa, adres W</w:t>
                            </w:r>
                            <w:r w:rsidR="00821C80">
                              <w:rPr>
                                <w:rFonts w:ascii="Tahoma" w:hAnsi="Tahoma" w:cs="Tahoma"/>
                                <w:sz w:val="16"/>
                              </w:rPr>
                              <w:t>ykonawcy</w:t>
                            </w:r>
                          </w:p>
                          <w:p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4.9pt;margin-top:-26.55pt;width:184.5pt;height:7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" filled="f" strokeweight=".25pt">
                <v:textbox inset="1pt,1pt,1pt,1pt">
                  <w:txbxContent>
                    <w:p w:rsidR="00821C80" w:rsidRDefault="00821C80"/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F83B51" w:rsidRDefault="00F83B51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21C80" w:rsidRDefault="00F83B51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(Nazwa, adres W</w:t>
                      </w:r>
                      <w:r w:rsidR="00821C80">
                        <w:rPr>
                          <w:rFonts w:ascii="Tahoma" w:hAnsi="Tahoma" w:cs="Tahoma"/>
                          <w:sz w:val="16"/>
                        </w:rPr>
                        <w:t>ykonawcy</w:t>
                      </w:r>
                    </w:p>
                    <w:p w:rsidR="00821C80" w:rsidRDefault="00821C80"/>
                  </w:txbxContent>
                </v:textbox>
              </v:roundrect>
            </w:pict>
          </mc:Fallback>
        </mc:AlternateContent>
      </w:r>
      <w:r w:rsidR="00821C80" w:rsidRPr="00F83B51">
        <w:rPr>
          <w:rFonts w:ascii="Times New Roman" w:hAnsi="Times New Roman"/>
          <w:b w:val="0"/>
          <w:bCs/>
          <w:sz w:val="24"/>
        </w:rPr>
        <w:t xml:space="preserve">Załącznik nr </w:t>
      </w:r>
      <w:r w:rsidR="00E97848" w:rsidRPr="00E97848">
        <w:rPr>
          <w:rFonts w:ascii="Times New Roman" w:hAnsi="Times New Roman"/>
          <w:b w:val="0"/>
          <w:bCs/>
          <w:sz w:val="24"/>
        </w:rPr>
        <w:t>5</w:t>
      </w:r>
      <w:r w:rsidR="00F83B51">
        <w:rPr>
          <w:rFonts w:ascii="Times New Roman" w:hAnsi="Times New Roman"/>
          <w:b w:val="0"/>
          <w:bCs/>
          <w:sz w:val="24"/>
          <w:szCs w:val="24"/>
        </w:rPr>
        <w:t xml:space="preserve"> do SWZ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E97848" w:rsidRPr="00E97848">
        <w:rPr>
          <w:sz w:val="24"/>
          <w:szCs w:val="24"/>
        </w:rPr>
        <w:t>MGZGK.1711.6.2022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F83B51" w:rsidP="0060654D">
      <w:pPr>
        <w:pStyle w:val="Tekstpodstawowy2"/>
      </w:pPr>
      <w:r>
        <w:t xml:space="preserve">skierowanych przez Wykonawcę do realizacji zamówienia publicznego, w szczególności odpowiedzialnych </w:t>
      </w:r>
      <w:r w:rsidRPr="00F83B51">
        <w:t>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60654D" w:rsidRPr="0060654D">
        <w:t>.</w:t>
      </w:r>
    </w:p>
    <w:p w:rsidR="00150D7E" w:rsidRDefault="00150D7E" w:rsidP="0060654D">
      <w:pPr>
        <w:pStyle w:val="Tekstpodstawowy2"/>
      </w:pPr>
      <w:bookmarkStart w:id="0" w:name="_GoBack"/>
    </w:p>
    <w:bookmarkEnd w:id="0"/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E97848" w:rsidRPr="00E97848">
        <w:rPr>
          <w:b/>
          <w:sz w:val="24"/>
        </w:rPr>
        <w:t>Tryb podstawowy bez negocjacji - art. 275 pkt. 1 ustawy Pzp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150D7E" w:rsidRPr="00901871" w:rsidRDefault="00E97848" w:rsidP="00150D7E">
      <w:pPr>
        <w:jc w:val="both"/>
        <w:rPr>
          <w:sz w:val="24"/>
          <w:szCs w:val="24"/>
        </w:rPr>
      </w:pPr>
      <w:r w:rsidRPr="00E97848">
        <w:rPr>
          <w:b/>
          <w:sz w:val="24"/>
          <w:szCs w:val="24"/>
        </w:rPr>
        <w:t>Utrzymanie dróg i chodników na terenie Miasta i Gminy Serock w sezonie zimowym 2022/2023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45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843"/>
        <w:gridCol w:w="2268"/>
        <w:gridCol w:w="2126"/>
        <w:gridCol w:w="2268"/>
        <w:gridCol w:w="2410"/>
      </w:tblGrid>
      <w:tr w:rsidR="00F83B51" w:rsidTr="00F83B51">
        <w:trPr>
          <w:cantSplit/>
          <w:trHeight w:val="600"/>
        </w:trPr>
        <w:tc>
          <w:tcPr>
            <w:tcW w:w="1701" w:type="dxa"/>
            <w:vAlign w:val="center"/>
          </w:tcPr>
          <w:p w:rsidR="00F83B51" w:rsidRPr="00F83B51" w:rsidRDefault="00F83B51" w:rsidP="0060654D">
            <w:pPr>
              <w:jc w:val="center"/>
            </w:pPr>
            <w:r w:rsidRPr="00F83B51">
              <w:t>Imię i Nazwisko</w:t>
            </w:r>
          </w:p>
        </w:tc>
        <w:tc>
          <w:tcPr>
            <w:tcW w:w="1843" w:type="dxa"/>
            <w:vAlign w:val="center"/>
          </w:tcPr>
          <w:p w:rsidR="00F83B51" w:rsidRPr="00F83B51" w:rsidRDefault="00F83B51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F83B51">
              <w:t>Kwalifikacje zawodowe</w:t>
            </w:r>
          </w:p>
        </w:tc>
        <w:tc>
          <w:tcPr>
            <w:tcW w:w="1843" w:type="dxa"/>
            <w:vAlign w:val="center"/>
          </w:tcPr>
          <w:p w:rsidR="00F83B51" w:rsidRPr="00F83B51" w:rsidRDefault="00F83B51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F83B51">
              <w:t>Uprawnienia</w:t>
            </w:r>
          </w:p>
        </w:tc>
        <w:tc>
          <w:tcPr>
            <w:tcW w:w="2268" w:type="dxa"/>
            <w:vAlign w:val="center"/>
          </w:tcPr>
          <w:p w:rsidR="00F83B51" w:rsidRPr="00F83B51" w:rsidRDefault="00F83B51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F83B51">
              <w:t xml:space="preserve">Doświadczenie </w:t>
            </w:r>
          </w:p>
        </w:tc>
        <w:tc>
          <w:tcPr>
            <w:tcW w:w="2126" w:type="dxa"/>
            <w:vAlign w:val="center"/>
          </w:tcPr>
          <w:p w:rsidR="00F83B51" w:rsidRPr="00F83B51" w:rsidRDefault="00F83B51" w:rsidP="0060654D">
            <w:pPr>
              <w:jc w:val="center"/>
            </w:pPr>
            <w:r w:rsidRPr="00F83B51">
              <w:t>Wykształcenie</w:t>
            </w:r>
          </w:p>
        </w:tc>
        <w:tc>
          <w:tcPr>
            <w:tcW w:w="2268" w:type="dxa"/>
            <w:vAlign w:val="center"/>
          </w:tcPr>
          <w:p w:rsidR="00F83B51" w:rsidRPr="00F83B51" w:rsidRDefault="00F83B51" w:rsidP="0060654D">
            <w:pPr>
              <w:jc w:val="center"/>
            </w:pPr>
            <w:r w:rsidRPr="00F83B51">
              <w:t>Zakres wykonywanych czynności</w:t>
            </w:r>
          </w:p>
        </w:tc>
        <w:tc>
          <w:tcPr>
            <w:tcW w:w="2410" w:type="dxa"/>
            <w:vAlign w:val="center"/>
          </w:tcPr>
          <w:p w:rsidR="00F83B51" w:rsidRPr="00F83B51" w:rsidRDefault="00F83B51" w:rsidP="0060654D">
            <w:pPr>
              <w:jc w:val="center"/>
            </w:pPr>
            <w:r w:rsidRPr="00F83B51">
              <w:t>Informacja o podstawie do dysponowania tymi osobami</w:t>
            </w:r>
          </w:p>
        </w:tc>
      </w:tr>
      <w:tr w:rsidR="00F83B51" w:rsidTr="00F83B51">
        <w:trPr>
          <w:cantSplit/>
          <w:trHeight w:hRule="exact" w:val="580"/>
        </w:trPr>
        <w:tc>
          <w:tcPr>
            <w:tcW w:w="1701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126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410" w:type="dxa"/>
          </w:tcPr>
          <w:p w:rsidR="00F83B51" w:rsidRPr="00F83B51" w:rsidRDefault="00F83B51">
            <w:pPr>
              <w:spacing w:before="120" w:line="360" w:lineRule="auto"/>
            </w:pPr>
          </w:p>
        </w:tc>
      </w:tr>
      <w:tr w:rsidR="00F83B51" w:rsidTr="00F83B51">
        <w:trPr>
          <w:cantSplit/>
          <w:trHeight w:hRule="exact" w:val="580"/>
        </w:trPr>
        <w:tc>
          <w:tcPr>
            <w:tcW w:w="1701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126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410" w:type="dxa"/>
          </w:tcPr>
          <w:p w:rsidR="00F83B51" w:rsidRPr="00F83B51" w:rsidRDefault="00F83B51">
            <w:pPr>
              <w:spacing w:before="120" w:line="360" w:lineRule="auto"/>
            </w:pPr>
          </w:p>
        </w:tc>
      </w:tr>
      <w:tr w:rsidR="00F83B51" w:rsidTr="00F83B51">
        <w:trPr>
          <w:cantSplit/>
          <w:trHeight w:hRule="exact" w:val="580"/>
        </w:trPr>
        <w:tc>
          <w:tcPr>
            <w:tcW w:w="1701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126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410" w:type="dxa"/>
          </w:tcPr>
          <w:p w:rsidR="00F83B51" w:rsidRPr="00F83B51" w:rsidRDefault="00F83B51">
            <w:pPr>
              <w:spacing w:before="120" w:line="360" w:lineRule="auto"/>
            </w:pPr>
          </w:p>
        </w:tc>
      </w:tr>
    </w:tbl>
    <w:p w:rsidR="00821C80" w:rsidRDefault="00AA594F" w:rsidP="00F83B51">
      <w:pPr>
        <w:tabs>
          <w:tab w:val="left" w:pos="1985"/>
          <w:tab w:val="left" w:pos="4820"/>
          <w:tab w:val="left" w:pos="5387"/>
          <w:tab w:val="left" w:pos="8931"/>
        </w:tabs>
        <w:spacing w:before="600" w:line="276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821C80" w:rsidRPr="00AA594F" w:rsidSect="0098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1B3" w:rsidRDefault="009B11B3">
      <w:r>
        <w:separator/>
      </w:r>
    </w:p>
  </w:endnote>
  <w:endnote w:type="continuationSeparator" w:id="0">
    <w:p w:rsidR="009B11B3" w:rsidRDefault="009B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>System ProPublico © DataComp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CB18E4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CB18E4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CB18E4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1B3" w:rsidRDefault="009B11B3">
      <w:r>
        <w:separator/>
      </w:r>
    </w:p>
  </w:footnote>
  <w:footnote w:type="continuationSeparator" w:id="0">
    <w:p w:rsidR="009B11B3" w:rsidRDefault="009B1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848" w:rsidRDefault="00E9784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848" w:rsidRDefault="00E9784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B6"/>
    <w:rsid w:val="00150D7E"/>
    <w:rsid w:val="00167DCC"/>
    <w:rsid w:val="003D49B6"/>
    <w:rsid w:val="004E070D"/>
    <w:rsid w:val="0060654D"/>
    <w:rsid w:val="007064BA"/>
    <w:rsid w:val="00771188"/>
    <w:rsid w:val="00821C80"/>
    <w:rsid w:val="00936CFB"/>
    <w:rsid w:val="00980415"/>
    <w:rsid w:val="009B11B3"/>
    <w:rsid w:val="009C437A"/>
    <w:rsid w:val="00AA594F"/>
    <w:rsid w:val="00B11EA3"/>
    <w:rsid w:val="00B41A5F"/>
    <w:rsid w:val="00B551AF"/>
    <w:rsid w:val="00CB18E4"/>
    <w:rsid w:val="00D52F5E"/>
    <w:rsid w:val="00E819CF"/>
    <w:rsid w:val="00E97848"/>
    <w:rsid w:val="00F8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2D283-745C-4BF1-8D3E-5959F99B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  <w:style w:type="paragraph" w:styleId="Tekstdymka">
    <w:name w:val="Balloon Text"/>
    <w:basedOn w:val="Normalny"/>
    <w:link w:val="TekstdymkaZnak"/>
    <w:rsid w:val="00CB18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B1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Joanna Kowalska</dc:creator>
  <cp:keywords/>
  <cp:lastModifiedBy>Joanna Kowalska</cp:lastModifiedBy>
  <cp:revision>2</cp:revision>
  <cp:lastPrinted>2022-09-05T07:14:00Z</cp:lastPrinted>
  <dcterms:created xsi:type="dcterms:W3CDTF">2022-09-05T07:15:00Z</dcterms:created>
  <dcterms:modified xsi:type="dcterms:W3CDTF">2022-09-05T07:15:00Z</dcterms:modified>
</cp:coreProperties>
</file>