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92" w:rsidRDefault="00871CD9">
      <w:pPr>
        <w:pStyle w:val="Nagwek1"/>
        <w:spacing w:before="0" w:after="0"/>
        <w:jc w:val="center"/>
      </w:pPr>
      <w:r>
        <w:rPr>
          <w:rFonts w:ascii="Times New Roman" w:hAnsi="Times New Roman"/>
        </w:rPr>
        <w:t>WZÓR UMOWY O ROBOTY BUDOWLANE</w:t>
      </w:r>
    </w:p>
    <w:p w:rsidR="00036892" w:rsidRDefault="00036892">
      <w:pPr>
        <w:pStyle w:val="Textbodyindent"/>
        <w:ind w:left="0" w:firstLine="0"/>
        <w:jc w:val="left"/>
        <w:rPr>
          <w:szCs w:val="24"/>
        </w:rPr>
      </w:pPr>
    </w:p>
    <w:p w:rsidR="00036892" w:rsidRDefault="00871CD9">
      <w:pPr>
        <w:pStyle w:val="Textbodyindent"/>
        <w:ind w:left="0" w:firstLine="0"/>
      </w:pPr>
      <w:r>
        <w:t xml:space="preserve">zawarta w ................, dnia </w:t>
      </w:r>
      <w:r>
        <w:rPr>
          <w:b/>
        </w:rPr>
        <w:t xml:space="preserve">………………. </w:t>
      </w:r>
      <w:r>
        <w:t>pomiędzy :</w:t>
      </w:r>
    </w:p>
    <w:p w:rsidR="00036892" w:rsidRDefault="00871CD9">
      <w:pPr>
        <w:pStyle w:val="Standard"/>
        <w:jc w:val="both"/>
      </w:pPr>
      <w:r>
        <w:rPr>
          <w:b/>
          <w:szCs w:val="20"/>
        </w:rPr>
        <w:t xml:space="preserve">MIASTEM I GMINĄ SEROCK, ul. Rynek 21, 05-140 Serock, NIP 536-17-39-574, Miejsko Gminnym Zakładem </w:t>
      </w:r>
      <w:r>
        <w:rPr>
          <w:b/>
          <w:szCs w:val="20"/>
        </w:rPr>
        <w:t>Gospodarki Komunalnej w Serocku, ul. Nasielska 21,</w:t>
      </w:r>
    </w:p>
    <w:p w:rsidR="00036892" w:rsidRDefault="00871CD9">
      <w:pPr>
        <w:pStyle w:val="Standard"/>
        <w:jc w:val="both"/>
      </w:pPr>
      <w:r>
        <w:t>reprezentowanym przez:</w:t>
      </w:r>
    </w:p>
    <w:p w:rsidR="00036892" w:rsidRDefault="00871CD9">
      <w:pPr>
        <w:pStyle w:val="Standard"/>
        <w:jc w:val="both"/>
      </w:pPr>
      <w:r>
        <w:t>1………………………………..</w:t>
      </w:r>
    </w:p>
    <w:p w:rsidR="00036892" w:rsidRDefault="00871CD9">
      <w:pPr>
        <w:pStyle w:val="Standard"/>
        <w:jc w:val="both"/>
      </w:pPr>
      <w:r>
        <w:t>przy kontrasygnacie Głównej Księgowej……………………………..</w:t>
      </w:r>
    </w:p>
    <w:p w:rsidR="00036892" w:rsidRDefault="00871CD9">
      <w:pPr>
        <w:pStyle w:val="Standard"/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Zamawiającym</w:t>
      </w:r>
      <w:r>
        <w:rPr>
          <w:color w:val="000000"/>
        </w:rPr>
        <w:t>,</w:t>
      </w:r>
    </w:p>
    <w:p w:rsidR="00036892" w:rsidRDefault="00871CD9">
      <w:pPr>
        <w:pStyle w:val="Standard"/>
        <w:jc w:val="both"/>
      </w:pPr>
      <w:r>
        <w:t>a</w:t>
      </w:r>
    </w:p>
    <w:p w:rsidR="00036892" w:rsidRDefault="00871CD9">
      <w:pPr>
        <w:pStyle w:val="Standard"/>
        <w:jc w:val="both"/>
      </w:pPr>
      <w:r>
        <w:rPr>
          <w:b/>
        </w:rPr>
        <w:t>…………………………………………………………..</w:t>
      </w:r>
    </w:p>
    <w:p w:rsidR="00036892" w:rsidRDefault="00871CD9">
      <w:pPr>
        <w:pStyle w:val="Standard"/>
        <w:jc w:val="both"/>
      </w:pPr>
      <w:r>
        <w:rPr>
          <w:b/>
        </w:rPr>
        <w:t>…………………………………………………………..</w:t>
      </w:r>
    </w:p>
    <w:p w:rsidR="00036892" w:rsidRDefault="00871CD9">
      <w:pPr>
        <w:pStyle w:val="Standard"/>
        <w:jc w:val="both"/>
      </w:pPr>
      <w:r>
        <w:rPr>
          <w:b/>
        </w:rPr>
        <w:t>…………………………………………………………..</w:t>
      </w:r>
    </w:p>
    <w:p w:rsidR="00036892" w:rsidRDefault="00871CD9">
      <w:pPr>
        <w:pStyle w:val="Standard"/>
        <w:jc w:val="both"/>
      </w:pPr>
      <w:r>
        <w:t>reprezentow</w:t>
      </w:r>
      <w:r>
        <w:t>anym przez:</w:t>
      </w:r>
    </w:p>
    <w:p w:rsidR="00036892" w:rsidRDefault="00871CD9">
      <w:pPr>
        <w:pStyle w:val="Standard"/>
        <w:jc w:val="both"/>
      </w:pPr>
      <w:r>
        <w:t>1……………………………………….</w:t>
      </w:r>
    </w:p>
    <w:p w:rsidR="00036892" w:rsidRDefault="00871CD9">
      <w:pPr>
        <w:pStyle w:val="Standard"/>
        <w:spacing w:before="120" w:after="120"/>
        <w:jc w:val="both"/>
      </w:pPr>
      <w:r>
        <w:t>2………………………………………….</w:t>
      </w:r>
    </w:p>
    <w:p w:rsidR="00036892" w:rsidRDefault="00871CD9">
      <w:pPr>
        <w:pStyle w:val="Standard"/>
        <w:jc w:val="both"/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036892" w:rsidRDefault="00036892">
      <w:pPr>
        <w:pStyle w:val="Textbodyindent"/>
        <w:spacing w:line="240" w:lineRule="auto"/>
        <w:ind w:left="0" w:firstLine="0"/>
      </w:pPr>
    </w:p>
    <w:p w:rsidR="00036892" w:rsidRDefault="00871CD9">
      <w:pPr>
        <w:pStyle w:val="Textbodyindent"/>
        <w:spacing w:line="240" w:lineRule="auto"/>
        <w:ind w:left="0" w:firstLine="0"/>
      </w:pPr>
      <w:r>
        <w:t>W wyniku dokonania przez Zamawiającego wyboru oferty Wykonawcy w trakcie postępowania o zamówienie publiczne na zadanie pn.: „</w:t>
      </w:r>
      <w:r>
        <w:rPr>
          <w:b/>
        </w:rPr>
        <w:t xml:space="preserve">Zagospodarowanie działki w zakresie utwardzenia terenu </w:t>
      </w:r>
      <w:r>
        <w:rPr>
          <w:b/>
        </w:rPr>
        <w:t xml:space="preserve">oraz montażu małej architektury wokół budynków  wielorodzinnych przy ul. Pułtuskiej 15 i 17 w Serocku”, </w:t>
      </w:r>
      <w:r>
        <w:t xml:space="preserve"> prowadzonego w trybie </w:t>
      </w:r>
      <w:r>
        <w:rPr>
          <w:b/>
        </w:rPr>
        <w:t>przetargu nieograniczonego</w:t>
      </w:r>
      <w:r>
        <w:t>, Strony oświadczają co następuje:</w:t>
      </w:r>
    </w:p>
    <w:p w:rsidR="00036892" w:rsidRDefault="00871CD9">
      <w:pPr>
        <w:pStyle w:val="Standard"/>
        <w:spacing w:before="120" w:after="120"/>
        <w:ind w:left="567"/>
        <w:jc w:val="center"/>
      </w:pPr>
      <w:r>
        <w:rPr>
          <w:b/>
        </w:rPr>
        <w:t>§ 1</w:t>
      </w:r>
    </w:p>
    <w:p w:rsidR="00036892" w:rsidRDefault="00871CD9">
      <w:pPr>
        <w:pStyle w:val="Standard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t>Zamawiający zleca a Wykonawca przyjmuje do wykonania prace poleg</w:t>
      </w:r>
      <w:r>
        <w:t xml:space="preserve">ające na wykonaniu </w:t>
      </w:r>
      <w:r>
        <w:rPr>
          <w:b/>
        </w:rPr>
        <w:t>zagospodarowania działki w zakresie utwardzenia terenu oraz montażu małej architektury wokół budynków  wielorodzinnych przy ul. Pułtuskiej 15 i 17 w Serocku a także wykonaniu odwodnienia terenu działki.</w:t>
      </w:r>
    </w:p>
    <w:p w:rsidR="00036892" w:rsidRDefault="00871CD9">
      <w:pPr>
        <w:pStyle w:val="Standard"/>
        <w:numPr>
          <w:ilvl w:val="0"/>
          <w:numId w:val="1"/>
        </w:numPr>
        <w:tabs>
          <w:tab w:val="left" w:pos="284"/>
        </w:tabs>
        <w:spacing w:before="120" w:after="120"/>
        <w:ind w:left="284" w:hanging="225"/>
        <w:jc w:val="both"/>
      </w:pPr>
      <w:r>
        <w:t>Zakres rzeczowy robót określa: opi</w:t>
      </w:r>
      <w:r>
        <w:t>s przedmiotu zamówienia zawarty w specyfikacji istotnych warunków zamówienia stanowiącej integralną część umowy, szczegółowa oferta przetargowa Wykonawcy oraz kosztorysy ofertowe, stanowiące załącznik do niniejszej umowy.</w:t>
      </w:r>
    </w:p>
    <w:p w:rsidR="00036892" w:rsidRDefault="00871CD9">
      <w:pPr>
        <w:pStyle w:val="Standard"/>
        <w:numPr>
          <w:ilvl w:val="0"/>
          <w:numId w:val="1"/>
        </w:numPr>
        <w:tabs>
          <w:tab w:val="left" w:pos="284"/>
        </w:tabs>
        <w:spacing w:before="120" w:after="120"/>
        <w:ind w:left="284" w:hanging="225"/>
        <w:jc w:val="both"/>
      </w:pPr>
      <w:r>
        <w:t>Termin rozpoczęcia robót ustala si</w:t>
      </w:r>
      <w:r>
        <w:t xml:space="preserve">ę na ................., a termin zakończenia robót na dzień </w:t>
      </w:r>
      <w:r>
        <w:rPr>
          <w:b/>
        </w:rPr>
        <w:t>30.06.2017 r.</w:t>
      </w:r>
      <w:r>
        <w:t xml:space="preserve"> </w:t>
      </w:r>
      <w:r>
        <w:rPr>
          <w:color w:val="000000"/>
        </w:rPr>
        <w:t>zgodnie z harmonogramem prac stanowiącym załącznik nr 2 do niniejszej umowy, uzgodnionym z Zamawiającym.</w:t>
      </w:r>
    </w:p>
    <w:p w:rsidR="00036892" w:rsidRDefault="00871CD9">
      <w:pPr>
        <w:pStyle w:val="Standard"/>
        <w:tabs>
          <w:tab w:val="left" w:pos="360"/>
        </w:tabs>
        <w:spacing w:before="120" w:after="120"/>
        <w:jc w:val="center"/>
      </w:pPr>
      <w:r>
        <w:rPr>
          <w:b/>
        </w:rPr>
        <w:t>§ 2</w:t>
      </w:r>
    </w:p>
    <w:p w:rsidR="00036892" w:rsidRDefault="00871CD9">
      <w:pPr>
        <w:pStyle w:val="Standard"/>
        <w:spacing w:before="120" w:after="120"/>
        <w:jc w:val="both"/>
      </w:pPr>
      <w:r>
        <w:rPr>
          <w:color w:val="000000"/>
        </w:rPr>
        <w:t>Do obowiązków Zamawiającego należy:</w:t>
      </w:r>
    </w:p>
    <w:p w:rsidR="00036892" w:rsidRDefault="00871CD9">
      <w:pPr>
        <w:pStyle w:val="Standard"/>
        <w:tabs>
          <w:tab w:val="left" w:pos="360"/>
        </w:tabs>
        <w:spacing w:before="120" w:after="120"/>
        <w:ind w:right="-144"/>
        <w:jc w:val="both"/>
      </w:pPr>
      <w:r>
        <w:rPr>
          <w:color w:val="000000"/>
        </w:rPr>
        <w:t>1)   Przekazanie terenu (frontu) robó</w:t>
      </w:r>
      <w:r>
        <w:rPr>
          <w:color w:val="000000"/>
        </w:rPr>
        <w:t>t w dniu ........................</w:t>
      </w:r>
    </w:p>
    <w:p w:rsidR="00036892" w:rsidRDefault="00871CD9">
      <w:pPr>
        <w:pStyle w:val="Standard"/>
        <w:tabs>
          <w:tab w:val="left" w:pos="360"/>
        </w:tabs>
        <w:spacing w:before="120" w:after="120"/>
        <w:ind w:right="-144"/>
        <w:jc w:val="both"/>
      </w:pPr>
      <w:r>
        <w:rPr>
          <w:color w:val="000000"/>
        </w:rPr>
        <w:t>2)   Wskazanie punktów poboru energii elektrycznej i wody dla potrzeb budowy.</w:t>
      </w:r>
    </w:p>
    <w:p w:rsidR="00036892" w:rsidRDefault="00871CD9">
      <w:pPr>
        <w:pStyle w:val="Standard"/>
        <w:tabs>
          <w:tab w:val="left" w:pos="360"/>
        </w:tabs>
        <w:spacing w:before="120" w:after="120"/>
        <w:ind w:right="-144"/>
        <w:jc w:val="both"/>
      </w:pPr>
      <w:r>
        <w:rPr>
          <w:color w:val="000000"/>
        </w:rPr>
        <w:t>3)    Zapewnienie nadzoru Inwestorskiego i autorskiego.</w:t>
      </w:r>
    </w:p>
    <w:p w:rsidR="00036892" w:rsidRDefault="00871CD9">
      <w:pPr>
        <w:pStyle w:val="Standard"/>
        <w:tabs>
          <w:tab w:val="left" w:pos="360"/>
        </w:tabs>
        <w:spacing w:before="120" w:after="120"/>
        <w:ind w:right="-144"/>
        <w:jc w:val="both"/>
      </w:pPr>
      <w:r>
        <w:rPr>
          <w:color w:val="000000"/>
        </w:rPr>
        <w:t>4)   Zapewnienie odbioru wykonanych robót w terminach określonych w umowie.</w:t>
      </w:r>
    </w:p>
    <w:p w:rsidR="00036892" w:rsidRDefault="00871CD9">
      <w:pPr>
        <w:pStyle w:val="Standard"/>
        <w:tabs>
          <w:tab w:val="left" w:pos="407"/>
        </w:tabs>
        <w:spacing w:before="120" w:after="120"/>
        <w:ind w:left="426" w:right="-144" w:hanging="379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color w:val="000000"/>
        </w:rPr>
        <w:t>Niezwłoczne rozwiązywanie problemów technicznych wskazanych wpisami do dziennika   budowy.</w:t>
      </w:r>
    </w:p>
    <w:p w:rsidR="00036892" w:rsidRDefault="00871CD9">
      <w:pPr>
        <w:pStyle w:val="Standard"/>
        <w:tabs>
          <w:tab w:val="left" w:pos="360"/>
        </w:tabs>
        <w:spacing w:before="120" w:after="120"/>
        <w:ind w:left="284" w:hanging="284"/>
        <w:jc w:val="both"/>
      </w:pPr>
      <w:r>
        <w:rPr>
          <w:color w:val="000000"/>
        </w:rPr>
        <w:lastRenderedPageBreak/>
        <w:t>6) Przekazanie dwóch kompletów dokumentacji z czego Wykonawca zwróci jeden komplet przy odbiorze końcowym.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</w:rPr>
        <w:t>§ 3</w:t>
      </w:r>
    </w:p>
    <w:p w:rsidR="00036892" w:rsidRDefault="00871CD9">
      <w:pPr>
        <w:pStyle w:val="Standard"/>
        <w:spacing w:before="120" w:after="120"/>
        <w:jc w:val="both"/>
      </w:pPr>
      <w:r>
        <w:rPr>
          <w:color w:val="000000"/>
        </w:rPr>
        <w:t>Do obowiązków Wykonawcy należy:</w:t>
      </w:r>
    </w:p>
    <w:p w:rsidR="00036892" w:rsidRDefault="00871CD9">
      <w:pPr>
        <w:pStyle w:val="Standard"/>
        <w:numPr>
          <w:ilvl w:val="0"/>
          <w:numId w:val="30"/>
        </w:numPr>
        <w:tabs>
          <w:tab w:val="left" w:pos="360"/>
        </w:tabs>
        <w:spacing w:before="120" w:after="120"/>
        <w:ind w:left="426"/>
        <w:jc w:val="both"/>
      </w:pPr>
      <w:r>
        <w:rPr>
          <w:color w:val="000000"/>
        </w:rPr>
        <w:t xml:space="preserve">Wykonanie przedmiotu </w:t>
      </w:r>
      <w:r>
        <w:rPr>
          <w:color w:val="000000"/>
        </w:rPr>
        <w:t xml:space="preserve">umowy zgodnie z dokumentacją techniczną, obowiązującymi przepisami, normami i warunkami technicznymi wykonania i odbioru robót, ze wskazówkami Zamawiającego oraz zasadami wiedzy technicznej i sztuką budowlaną, zgłoszenie wykonanych robót do odbioru wpisem </w:t>
      </w:r>
      <w:r>
        <w:rPr>
          <w:color w:val="000000"/>
        </w:rPr>
        <w:t>do dziennika budowy.</w:t>
      </w:r>
    </w:p>
    <w:p w:rsidR="00036892" w:rsidRDefault="00871CD9">
      <w:pPr>
        <w:pStyle w:val="Standard"/>
        <w:numPr>
          <w:ilvl w:val="0"/>
          <w:numId w:val="30"/>
        </w:numPr>
        <w:tabs>
          <w:tab w:val="left" w:pos="360"/>
        </w:tabs>
        <w:spacing w:before="120" w:after="120"/>
        <w:ind w:left="426"/>
        <w:jc w:val="both"/>
      </w:pPr>
      <w:r>
        <w:rPr>
          <w:color w:val="000000"/>
        </w:rPr>
        <w:t>Przyjęcie do wykonania robót dodatkowych i zamiennych związanych z przedmiotem umowy, w oparciu o dodatkowe zlecenie Zamawiającego.</w:t>
      </w:r>
    </w:p>
    <w:p w:rsidR="00036892" w:rsidRDefault="00871CD9">
      <w:pPr>
        <w:pStyle w:val="Standard"/>
        <w:numPr>
          <w:ilvl w:val="0"/>
          <w:numId w:val="30"/>
        </w:numPr>
        <w:tabs>
          <w:tab w:val="left" w:pos="360"/>
        </w:tabs>
        <w:spacing w:before="120" w:after="120"/>
        <w:ind w:left="426"/>
        <w:jc w:val="both"/>
      </w:pPr>
      <w:r>
        <w:rPr>
          <w:bCs/>
          <w:color w:val="000000"/>
        </w:rPr>
        <w:t>Prowadzenie robót z zapewnieniem warunków zgodnych z przepisami BHP, p.poż i ochrony przed kradzieżą.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360"/>
        </w:tabs>
        <w:spacing w:before="120" w:after="120" w:line="240" w:lineRule="auto"/>
        <w:ind w:left="426"/>
      </w:pPr>
      <w:r>
        <w:rPr>
          <w:bCs/>
          <w:color w:val="000000"/>
        </w:rPr>
        <w:t>U</w:t>
      </w:r>
      <w:r>
        <w:rPr>
          <w:bCs/>
          <w:color w:val="000000"/>
        </w:rPr>
        <w:t>trzymanie terenu budowy w należytym porządku, a po zakończeniu robót uporządkowanie terenu i przekazanie go Zamawiającemu w terminie ustalonym na odbiór robót.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360"/>
        </w:tabs>
        <w:spacing w:before="120" w:after="120" w:line="240" w:lineRule="auto"/>
        <w:ind w:left="426"/>
      </w:pPr>
      <w:r>
        <w:rPr>
          <w:bCs/>
          <w:color w:val="000000"/>
        </w:rPr>
        <w:t>W przypadku zniszczenia lub uszkodzenia robót, ich części bądź urządzeń w toku realizacji, z win</w:t>
      </w:r>
      <w:r>
        <w:rPr>
          <w:bCs/>
          <w:color w:val="000000"/>
        </w:rPr>
        <w:t>y Wykonawcy, naprawienie ich i doprowadzenie do stanu poprzedniego.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360"/>
        </w:tabs>
        <w:spacing w:before="120" w:after="120" w:line="240" w:lineRule="auto"/>
        <w:ind w:left="426"/>
      </w:pPr>
      <w:r>
        <w:rPr>
          <w:bCs/>
          <w:color w:val="000000"/>
        </w:rPr>
        <w:t>Prowadzenie dziennika budowy będącego dokumentacją prac realizowanych.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360"/>
        </w:tabs>
        <w:spacing w:before="120" w:after="120" w:line="240" w:lineRule="auto"/>
        <w:ind w:left="426"/>
      </w:pPr>
      <w:r>
        <w:rPr>
          <w:bCs/>
          <w:color w:val="000000"/>
        </w:rPr>
        <w:t>Zorganizowanie zaplecza budowy na własny koszt.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360"/>
        </w:tabs>
        <w:spacing w:before="120" w:after="120" w:line="240" w:lineRule="auto"/>
        <w:ind w:left="426"/>
      </w:pPr>
      <w:r>
        <w:rPr>
          <w:bCs/>
          <w:color w:val="000000"/>
        </w:rPr>
        <w:t>Ponoszenie kosztów za media.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360"/>
        </w:tabs>
        <w:spacing w:before="120" w:after="120" w:line="240" w:lineRule="auto"/>
        <w:ind w:left="426"/>
      </w:pPr>
      <w:r>
        <w:rPr>
          <w:bCs/>
          <w:color w:val="000000"/>
        </w:rPr>
        <w:t>Zawarcie umów ubezpieczenia z tytułu szk</w:t>
      </w:r>
      <w:r>
        <w:rPr>
          <w:bCs/>
          <w:color w:val="000000"/>
        </w:rPr>
        <w:t>ód, które mogą zaistnieć na placu budowy w związku z określonymi zdarzeniami losowymi oraz od odpowiedzialności cywilnej i przedłożenia ich Zamawiającemu lub przedstawienie  posiadanej opłaconej polisy.</w:t>
      </w:r>
    </w:p>
    <w:p w:rsidR="00036892" w:rsidRDefault="00871CD9">
      <w:pPr>
        <w:pStyle w:val="Textbody"/>
        <w:numPr>
          <w:ilvl w:val="0"/>
          <w:numId w:val="30"/>
        </w:numPr>
        <w:tabs>
          <w:tab w:val="left" w:pos="142"/>
          <w:tab w:val="left" w:pos="426"/>
        </w:tabs>
        <w:spacing w:before="120" w:after="120" w:line="240" w:lineRule="auto"/>
        <w:ind w:left="426"/>
      </w:pPr>
      <w:r>
        <w:t>Zapłata wynagrodzenia należnego Podwykonawcom, jeżeli</w:t>
      </w:r>
      <w:r>
        <w:t xml:space="preserve"> Wykonawca dopuszcza Podwykonawców do udziału w realizacji Umowy.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4</w:t>
      </w:r>
    </w:p>
    <w:p w:rsidR="00036892" w:rsidRDefault="00871CD9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color w:val="000000"/>
          <w:szCs w:val="20"/>
        </w:rPr>
        <w:t xml:space="preserve">Wartość przedmiotu zamówienia została określona w kosztorysach ofertowych Wykonawcy na kwotę </w:t>
      </w:r>
      <w:r>
        <w:rPr>
          <w:b/>
        </w:rPr>
        <w:t>………………………..</w:t>
      </w:r>
      <w:r>
        <w:t> </w:t>
      </w:r>
      <w:r>
        <w:rPr>
          <w:color w:val="000000"/>
        </w:rPr>
        <w:t xml:space="preserve">PLN (słownie: </w:t>
      </w:r>
      <w:r>
        <w:rPr>
          <w:bCs/>
        </w:rPr>
        <w:t>………………………….</w:t>
      </w:r>
      <w:r>
        <w:rPr>
          <w:color w:val="000000"/>
        </w:rPr>
        <w:t xml:space="preserve">) zawierająca podatek VAT w stawce: ...% tj. </w:t>
      </w:r>
      <w:r>
        <w:rPr>
          <w:b/>
        </w:rPr>
        <w:t>…………………………</w:t>
      </w:r>
      <w:r>
        <w:rPr>
          <w:color w:val="000000"/>
        </w:rPr>
        <w:t xml:space="preserve"> </w:t>
      </w:r>
      <w:r>
        <w:rPr>
          <w:color w:val="000000"/>
        </w:rPr>
        <w:t>PLN.</w:t>
      </w:r>
    </w:p>
    <w:p w:rsidR="00036892" w:rsidRDefault="00871CD9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color w:val="000000"/>
        </w:rPr>
        <w:t>Strony ustalają, że za wykonanie przedmiotu umowy określonego w § 1 ostateczne wynagrodzenie Wykonawcy zostanie określone na podstawie kosztorysów powykonawczych z uwagi na mogące wystąpić nieprzewidziane roboty dodatkowe lub możliwość zmniejszenia za</w:t>
      </w:r>
      <w:r>
        <w:rPr>
          <w:color w:val="000000"/>
        </w:rPr>
        <w:t>kresu robót.</w:t>
      </w:r>
    </w:p>
    <w:p w:rsidR="00036892" w:rsidRDefault="00871CD9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color w:val="000000"/>
        </w:rPr>
        <w:t>Kosztorysy powykonawcze zweryfikuje i zatwierdzi Zamawiający.</w:t>
      </w:r>
    </w:p>
    <w:p w:rsidR="00036892" w:rsidRDefault="00871CD9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color w:val="000000"/>
        </w:rPr>
        <w:t xml:space="preserve">Wykonawca oświadcza, że jest </w:t>
      </w:r>
      <w:r w:rsidRPr="0080490D">
        <w:t>podatnikiem</w:t>
      </w:r>
      <w:r w:rsidRPr="0080490D">
        <w:t xml:space="preserve"> </w:t>
      </w:r>
      <w:r>
        <w:rPr>
          <w:color w:val="000000"/>
        </w:rPr>
        <w:t xml:space="preserve">VAT i posiada NIP </w:t>
      </w:r>
      <w:r>
        <w:rPr>
          <w:b/>
        </w:rPr>
        <w:t>………………….</w:t>
      </w:r>
      <w:r>
        <w:rPr>
          <w:color w:val="000000"/>
        </w:rPr>
        <w:t xml:space="preserve">. Zamawiający oświadcza, że posiada NIP </w:t>
      </w:r>
      <w:r>
        <w:rPr>
          <w:b/>
        </w:rPr>
        <w:t>536-17-39-574.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5</w:t>
      </w:r>
    </w:p>
    <w:p w:rsidR="00036892" w:rsidRDefault="00871CD9">
      <w:pPr>
        <w:pStyle w:val="Standard"/>
        <w:numPr>
          <w:ilvl w:val="0"/>
          <w:numId w:val="31"/>
        </w:numPr>
        <w:spacing w:before="120" w:after="120"/>
        <w:jc w:val="both"/>
      </w:pPr>
      <w:r>
        <w:rPr>
          <w:color w:val="000000"/>
        </w:rPr>
        <w:t>Strony ustalają, że rozliczenie Wykonawcy za</w:t>
      </w:r>
      <w:r>
        <w:rPr>
          <w:color w:val="000000"/>
        </w:rPr>
        <w:t xml:space="preserve"> przedmiot umowy może  następować fakturami częściowymi. Wartość wykonanych robót, za które została wystawiona faktura każdorazowo potwierdzi inspektor działający w imieniu Zamawiającego.</w:t>
      </w:r>
    </w:p>
    <w:p w:rsidR="00036892" w:rsidRDefault="00871CD9">
      <w:pPr>
        <w:pStyle w:val="Standard"/>
        <w:numPr>
          <w:ilvl w:val="0"/>
          <w:numId w:val="5"/>
        </w:numPr>
        <w:spacing w:before="120" w:after="120"/>
        <w:jc w:val="both"/>
      </w:pPr>
      <w:r>
        <w:lastRenderedPageBreak/>
        <w:t>Strony uzgodniły, że należność za roboty będzie płatna w formie prze</w:t>
      </w:r>
      <w:r>
        <w:t>lewu w terminie 30 dni od daty otrzymania faktury przez Zamawiającego na rachunek bankowy Wykonawcy wskazany na fakturze.</w:t>
      </w:r>
    </w:p>
    <w:p w:rsidR="00036892" w:rsidRDefault="00871CD9">
      <w:pPr>
        <w:pStyle w:val="Standard"/>
        <w:numPr>
          <w:ilvl w:val="0"/>
          <w:numId w:val="5"/>
        </w:numPr>
        <w:spacing w:before="120" w:after="120"/>
        <w:jc w:val="both"/>
      </w:pPr>
      <w:r>
        <w:t>Podstawą wystawienia faktury będzie bezusterkowy protokół odbioru robót częściowy a na zakończenie wszelkich robót – końcowy, podpisan</w:t>
      </w:r>
      <w:r>
        <w:t>y przez obie strony.</w:t>
      </w:r>
    </w:p>
    <w:p w:rsidR="00036892" w:rsidRDefault="00871CD9">
      <w:pPr>
        <w:pStyle w:val="Standard"/>
        <w:spacing w:before="120" w:after="120"/>
        <w:jc w:val="both"/>
      </w:pPr>
      <w:r>
        <w:rPr>
          <w:b/>
          <w:szCs w:val="20"/>
        </w:rPr>
        <w:t>( poniższe ust. dotyczą tylko w przypadku zatrudnienia Podwykonawców)</w:t>
      </w:r>
    </w:p>
    <w:p w:rsidR="00036892" w:rsidRDefault="00871CD9">
      <w:pPr>
        <w:pStyle w:val="Textbody"/>
        <w:numPr>
          <w:ilvl w:val="0"/>
          <w:numId w:val="32"/>
        </w:numPr>
        <w:spacing w:before="120" w:after="120" w:line="240" w:lineRule="auto"/>
      </w:pPr>
      <w:r>
        <w:rPr>
          <w:i/>
          <w:szCs w:val="24"/>
          <w:lang w:eastAsia="ar-SA"/>
        </w:rPr>
        <w:t>Wykonawca jest zobowiązany przedłożyć, wraz z rozliczeniem należnego mu wynagrodzenia, oświadczenia Podwykonawców i dalszych Podwykonawców o uregulowaniu względem ni</w:t>
      </w:r>
      <w:r>
        <w:rPr>
          <w:i/>
          <w:szCs w:val="24"/>
          <w:lang w:eastAsia="ar-SA"/>
        </w:rPr>
        <w:t>ch wszystkich należności lub dowody dotyczące zapłaty wynagrodzenia Podwykonawcom i dalszym Podwykonawcom. Oświadczenia, podpisane przez osoby upoważnione do reprezentowania składających je Podwykonawców lub dalszych Podwykonawców lub inne dowody na potwie</w:t>
      </w:r>
      <w:r>
        <w:rPr>
          <w:i/>
          <w:szCs w:val="24"/>
          <w:lang w:eastAsia="ar-SA"/>
        </w:rPr>
        <w:t>rdzenie dokonanej zapłaty wynagrodzenia powinny potwierdzać brak zaległości Wykonawcy, Podwykonawcy lub dalszego Podwykonawcy w uregulowaniu wszystkich wymagalnych w tym okresie wynagrodzeń Podwykonawców lub dalszych Podwykonawców wynikających z Umów o pod</w:t>
      </w:r>
      <w:r>
        <w:rPr>
          <w:i/>
          <w:szCs w:val="24"/>
          <w:lang w:eastAsia="ar-SA"/>
        </w:rPr>
        <w:t>wykonawstwo.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Jeżeli Wykonawca nie przedstawi wraz z fakturą VAT  lub rachunkiem dokumentów, o których mowa w ust. 4, Zamawiający jest uprawniony do wstrzymania wypłaty należnego Wykonawcy wynagrodzenia do czasu przedłożenia przez Wykonawcę stosownych dokum</w:t>
      </w:r>
      <w:r>
        <w:rPr>
          <w:rFonts w:eastAsia="Calibri"/>
          <w:i/>
          <w:lang w:eastAsia="en-US"/>
        </w:rPr>
        <w:t>entów. Wstrzymanie przez Zamawiającego zapłaty do czasu wypełnienia przez Wykonawcę wymagań, o których mowa w ust. 4, nie skutkuje nie dotrzymaniem przez Zamawiającego terminu płatności i nie uprawnia Wykonawcy do żądania odsetek.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Zamawiający jest uprawnio</w:t>
      </w:r>
      <w:r>
        <w:rPr>
          <w:rFonts w:eastAsia="Calibri"/>
          <w:i/>
          <w:lang w:eastAsia="en-US"/>
        </w:rPr>
        <w:t>ny do żądania i uzyskania od Wykonawcy niezwłocznie wyjaśnień w przypadku wątpliwości dotyczących dokumentów składanych wraz z wnioskami o płatność.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i/>
          <w:lang w:eastAsia="ar-SA"/>
        </w:rPr>
        <w:t>Jeżeli w terminie określonym w zaakceptowanej przez Zamawiającego Umowie o podwykonawstwo, Wykonawca, Podwy</w:t>
      </w:r>
      <w:r>
        <w:rPr>
          <w:i/>
          <w:lang w:eastAsia="ar-SA"/>
        </w:rPr>
        <w:t>konawca lub dalszy Podwykonawca nie zapłaci wymagalnego wynagrodzenia przysługującego Podwykonawcy lub dalszemu Podwykonawcy, Podwykonawca lub dalszy Podwykonawca może zwrócić się z żądaniem zapłaty należnego wynagrodzenia bezpośrednio do Zamawiającego.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i/>
          <w:sz w:val="22"/>
          <w:szCs w:val="22"/>
        </w:rPr>
        <w:t xml:space="preserve">Zamawiający niezwłocznie po zgłoszeniu żądania dokonania płatności bezpośredniej zawiadomi Wykonawcę o żądaniu Podwykonawcy lub dalszego Podwykonawcy oraz </w:t>
      </w:r>
      <w:r>
        <w:rPr>
          <w:i/>
          <w:lang w:eastAsia="ar-SA"/>
        </w:rPr>
        <w:t>wezwie Wykonawcę do zgłoszenia pisemnych uwag dotyczących zasadności bezpośredniej zapłaty wynagrodze</w:t>
      </w:r>
      <w:r>
        <w:rPr>
          <w:i/>
          <w:lang w:eastAsia="ar-SA"/>
        </w:rPr>
        <w:t>nia Podwykonawcy lub dalszemu Podwykonawcy, w terminie 3 dni od dnia doręczenia Wykonawcy wezwania. W przypadku zgłoszenia przez Wykonawcę uwag podważających zasadność bezpośredniej zapłaty, Zamawiający może:</w:t>
      </w:r>
    </w:p>
    <w:p w:rsidR="00036892" w:rsidRDefault="00871CD9">
      <w:pPr>
        <w:pStyle w:val="Akapitzlist"/>
        <w:numPr>
          <w:ilvl w:val="0"/>
          <w:numId w:val="33"/>
        </w:numPr>
        <w:tabs>
          <w:tab w:val="left" w:pos="1419"/>
          <w:tab w:val="left" w:pos="1560"/>
        </w:tabs>
        <w:spacing w:after="0" w:line="240" w:lineRule="auto"/>
        <w:ind w:left="993"/>
        <w:jc w:val="both"/>
      </w:pPr>
      <w:r>
        <w:rPr>
          <w:rFonts w:ascii="Times New Roman" w:eastAsia="Times New Roman" w:hAnsi="Times New Roman"/>
          <w:i/>
          <w:lang w:eastAsia="ar-SA"/>
        </w:rPr>
        <w:t>nie dokonać bezpośredniej zapłaty wynagrodzenia</w:t>
      </w:r>
      <w:r>
        <w:rPr>
          <w:rFonts w:ascii="Times New Roman" w:eastAsia="Times New Roman" w:hAnsi="Times New Roman"/>
          <w:i/>
          <w:lang w:eastAsia="ar-SA"/>
        </w:rPr>
        <w:t xml:space="preserve"> Podwykonawcy, jeżeli Wykonawca wykaże niezasadność takiej zapłaty lub</w:t>
      </w:r>
    </w:p>
    <w:p w:rsidR="00036892" w:rsidRDefault="00871CD9">
      <w:pPr>
        <w:pStyle w:val="Akapitzlist"/>
        <w:numPr>
          <w:ilvl w:val="0"/>
          <w:numId w:val="25"/>
        </w:numPr>
        <w:tabs>
          <w:tab w:val="left" w:pos="1419"/>
          <w:tab w:val="left" w:pos="1560"/>
        </w:tabs>
        <w:spacing w:after="0" w:line="240" w:lineRule="auto"/>
        <w:ind w:left="993"/>
        <w:jc w:val="both"/>
      </w:pPr>
      <w:r>
        <w:rPr>
          <w:rFonts w:ascii="Times New Roman" w:eastAsia="Times New Roman" w:hAnsi="Times New Roman"/>
          <w:i/>
          <w:lang w:eastAsia="ar-SA"/>
        </w:rPr>
        <w:t xml:space="preserve">złożyć do depozytu sądowego kwotę potrzebną na pokrycie wynagrodzenia Podwykonawcy lub dalszego Podwykonawcy w przypadku zaistnienia zasadniczej wątpliwości co do wysokości kwoty </w:t>
      </w:r>
      <w:r>
        <w:rPr>
          <w:rFonts w:ascii="Times New Roman" w:eastAsia="Times New Roman" w:hAnsi="Times New Roman"/>
          <w:i/>
          <w:lang w:eastAsia="ar-SA"/>
        </w:rPr>
        <w:t>należnej zapłaty lub podmiotu, któremu płatność się należy,</w:t>
      </w:r>
    </w:p>
    <w:p w:rsidR="00036892" w:rsidRDefault="00871CD9">
      <w:pPr>
        <w:pStyle w:val="Akapitzlist"/>
        <w:numPr>
          <w:ilvl w:val="0"/>
          <w:numId w:val="25"/>
        </w:numPr>
        <w:tabs>
          <w:tab w:val="left" w:pos="1419"/>
          <w:tab w:val="left" w:pos="1560"/>
        </w:tabs>
        <w:spacing w:after="0" w:line="240" w:lineRule="auto"/>
        <w:ind w:left="993"/>
        <w:jc w:val="both"/>
      </w:pPr>
      <w:r>
        <w:rPr>
          <w:rFonts w:ascii="Times New Roman" w:eastAsia="Times New Roman" w:hAnsi="Times New Roman"/>
          <w:i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036892" w:rsidRDefault="00871CD9">
      <w:pPr>
        <w:pStyle w:val="Akapitzlist"/>
        <w:numPr>
          <w:ilvl w:val="0"/>
          <w:numId w:val="24"/>
        </w:numPr>
        <w:tabs>
          <w:tab w:val="left" w:pos="426"/>
          <w:tab w:val="left" w:pos="1287"/>
        </w:tabs>
        <w:ind w:left="0"/>
        <w:jc w:val="both"/>
      </w:pPr>
      <w:r>
        <w:rPr>
          <w:rFonts w:eastAsia="Times New Roman"/>
          <w:i/>
          <w:lang w:eastAsia="ar-SA"/>
        </w:rPr>
        <w:t>Zamawiający jest zobowiązany zapłac</w:t>
      </w:r>
      <w:r>
        <w:rPr>
          <w:rFonts w:eastAsia="Times New Roman"/>
          <w:i/>
          <w:lang w:eastAsia="ar-SA"/>
        </w:rPr>
        <w:t xml:space="preserve">ić Podwykonawcy lub dalszemu Podwykonawcy należne wynagrodzenie, będące przedmiotem żądania, o którym mowa w ust. 7., jeżeli Podwykonawca lub dalszy Podwykonawca udokumentuje jego zasadność fakturą VAT lub rachunkiem oraz dokumentami </w:t>
      </w:r>
      <w:r>
        <w:rPr>
          <w:rFonts w:eastAsia="Times New Roman"/>
          <w:i/>
          <w:lang w:eastAsia="ar-SA"/>
        </w:rPr>
        <w:lastRenderedPageBreak/>
        <w:t>potwierdzającymi wykon</w:t>
      </w:r>
      <w:r>
        <w:rPr>
          <w:rFonts w:eastAsia="Times New Roman"/>
          <w:i/>
          <w:lang w:eastAsia="ar-SA"/>
        </w:rPr>
        <w:t>anie i odbiór robót, a Wykonawca nie złoży w trybie określonym w ust. 8 uwag wykazujących niezasadność bezpośredniej zapłaty. Bezpośrednia zapłata obejmuje wyłącznie należne wynagrodzenie, bez odsetek należnych Podwykonawcy lub dalszemu Podwykonawcy z tytu</w:t>
      </w:r>
      <w:r>
        <w:rPr>
          <w:rFonts w:eastAsia="Times New Roman"/>
          <w:i/>
          <w:lang w:eastAsia="ar-SA"/>
        </w:rPr>
        <w:t>łu uchybienia terminowi zapłaty.</w:t>
      </w:r>
    </w:p>
    <w:p w:rsidR="00036892" w:rsidRDefault="00871CD9">
      <w:pPr>
        <w:pStyle w:val="Akapitzlist"/>
        <w:numPr>
          <w:ilvl w:val="0"/>
          <w:numId w:val="24"/>
        </w:numPr>
        <w:tabs>
          <w:tab w:val="left" w:pos="567"/>
          <w:tab w:val="left" w:pos="1287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i/>
          <w:lang w:eastAsia="ar-SA"/>
        </w:rPr>
        <w:t xml:space="preserve">Równowartość  kwoty zapłaconej Podwykonawcy lub dalszemu Podwykonawcy, bądź skierowanej do depozytu sądowego, Zamawiający potrąci z wynagrodzenia należnego </w:t>
      </w:r>
      <w:r>
        <w:rPr>
          <w:rFonts w:ascii="Times New Roman" w:hAnsi="Times New Roman"/>
          <w:i/>
        </w:rPr>
        <w:t>Wykonawcy.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Wykonawca przekazuje Zamawiającemu pisemne uwagi, o któr</w:t>
      </w:r>
      <w:r>
        <w:rPr>
          <w:rFonts w:eastAsia="Calibri"/>
          <w:i/>
          <w:lang w:eastAsia="en-US"/>
        </w:rPr>
        <w:t>ych mowa w ust. 9 zawierające szczegółowe uzasadnienie zajętego stanowiska co do zakresu i charakteru robót budowlanych, dostaw i usług realizowanych przez Podwykonawcę lub dalszego Podwykonawcę, prawidłowości ich wykonania, oraz co do wypełnienia przez Po</w:t>
      </w:r>
      <w:r>
        <w:rPr>
          <w:rFonts w:eastAsia="Calibri"/>
          <w:i/>
          <w:lang w:eastAsia="en-US"/>
        </w:rPr>
        <w:t>dwykonawcę lub dalszego Podwykonawcę  postanowień Umowy o podwykonawstwo w zakresie mającym wpływ na wymagalność roszczenia Podwykonawcy lub dalszego Podwykonawcy, a także co do innych okoliczności mających wpływ na tę wymagalność.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Arial Unicode MS"/>
          <w:i/>
        </w:rPr>
        <w:t>Zamawiający jest uprawni</w:t>
      </w:r>
      <w:r>
        <w:rPr>
          <w:rFonts w:eastAsia="Arial Unicode MS"/>
          <w:i/>
        </w:rPr>
        <w:t>ony do odstąpienia od dokonania bezpośredniej płatności na rzecz Podwykonawcy lub dalszego Podwykonawcy i do wypłaty Wykonawcy należnego wynagrodzenia, jeżeli Wykonawca zgłosi uwagi, o których mowa w ust. 8 i wykaże niezasadność takiej płatności, lub jeżel</w:t>
      </w:r>
      <w:r>
        <w:rPr>
          <w:rFonts w:eastAsia="Arial Unicode MS"/>
          <w:i/>
        </w:rPr>
        <w:t>i Wykonawca nie zgłosi uwag o których mowa w ust. 8,  a Podwykonawca lub dalszy Podwykonawca nie wykażą zasadności takiej płatności.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Arial Unicode MS"/>
          <w:i/>
        </w:rPr>
        <w:t>Zamawiający może dokonać bezpośredniej płatności na rzecz Podwykonawcy lub dalszego Podwykonawcy, jeżeli Wykonawca zgłosi u</w:t>
      </w:r>
      <w:r>
        <w:rPr>
          <w:rFonts w:eastAsia="Arial Unicode MS"/>
          <w:i/>
        </w:rPr>
        <w:t>wagi, o których mowa w ust. 8  i potwierdzi zasadność takiej płatności, lub jeżeli Wykonawca nie zgłosi uwag, o których mowa w ust. 8, a Podwykonawca lub dalszy Podwykonawca wykażą zasadność takiej płatności.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Arial Unicode MS"/>
          <w:i/>
        </w:rPr>
        <w:t>Podstawą płatności bezpośredniej dokonywanej pr</w:t>
      </w:r>
      <w:r>
        <w:rPr>
          <w:rFonts w:eastAsia="Arial Unicode MS"/>
          <w:i/>
        </w:rPr>
        <w:t>zez Zamawiającego na rzecz Podwykonawcy lub dalszego Podwykonawcy będzie kopia faktury VAT lub rachunku Podwykonawcy lub dalszego Podwykonawcy, potwierdzona za zgodność z oryginałem przez Wykonawcę lub Podwykonawcę, przedstawiona Zamawiającemu wraz z potwi</w:t>
      </w:r>
      <w:r>
        <w:rPr>
          <w:rFonts w:eastAsia="Arial Unicode MS"/>
          <w:i/>
        </w:rPr>
        <w:t>erdzoną za zgodność z oryginałem kopią protokołu odbioru przez Wykonawcę lub Podwykonawcę robót budowlanych, lub potwierdzeniem odbioru dostaw lub usług.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Dokonanie bezpośredniej płatności na rzecz Podwykonawcy lub dalszego Podwykonawcy lub ważne złożenie k</w:t>
      </w:r>
      <w:r>
        <w:rPr>
          <w:rFonts w:eastAsia="Calibri"/>
          <w:i/>
          <w:lang w:eastAsia="en-US"/>
        </w:rPr>
        <w:t>woty potrzebnej na pokrycie wynagrodzenia z tytułu bezpośredniej płatności do depozytu sądowego, skutkuje umorzeniem wierzytelności przysługującej Wykonawcy od Zamawiającego z tytułu wynagrodzenia do wysokości kwoty odpowiadającej dokonanej płatności.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Zama</w:t>
      </w:r>
      <w:r>
        <w:rPr>
          <w:rFonts w:eastAsia="Calibri"/>
          <w:i/>
          <w:lang w:eastAsia="en-US"/>
        </w:rPr>
        <w:t>wiający dokona bezpośredniej płatności na rzecz Podwykonawcy lub dalszego Podwykonawcy w terminie 3 dni od dnia pisemnego potwierdzenia Podwykonawcy lub dalszemu Podwykonawcy przez Zamawiającego uznania płatności bezpośredniej za uzasadnioną.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Zamawiający m</w:t>
      </w:r>
      <w:r>
        <w:rPr>
          <w:rFonts w:eastAsia="Calibri"/>
          <w:i/>
          <w:lang w:eastAsia="en-US"/>
        </w:rPr>
        <w:t>oże złożyć do depozytu sądowego kwotę potrzebną na pokrycie wynagrodzenia Podwykonawcy lub dalszego Podwykonawcy w przypadku zasadniczych wątpliwości co do wysokości należnej zapłaty lub co do podmiotu, któremu płatność należy się, co uznaje się za równozn</w:t>
      </w:r>
      <w:r>
        <w:rPr>
          <w:rFonts w:eastAsia="Calibri"/>
          <w:i/>
          <w:lang w:eastAsia="en-US"/>
        </w:rPr>
        <w:t>aczne z wykonaniem w zakresie objętym zdeponowaną kwotą zobowiązania Zamawiającego względem Wykonawcy.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>Odpowiedzialność Zamawiającego wobec Podwykonawcy lub dalszego Podwykonawcy z tytułu płatności bezpośrednich za wykonanie robót budowlanych jest ogranicz</w:t>
      </w:r>
      <w:r>
        <w:rPr>
          <w:rFonts w:eastAsia="Calibri"/>
          <w:i/>
          <w:lang w:eastAsia="en-US"/>
        </w:rPr>
        <w:t xml:space="preserve">ona wyłącznie do wysokości kwoty należności za wykonanie tych robót budowlanych, wynikającej z Umowy. W przypadku różnic w cenach jednostkowych za wykonane roboty pomiędzy cenami </w:t>
      </w:r>
      <w:r>
        <w:rPr>
          <w:rFonts w:eastAsia="Calibri"/>
          <w:i/>
          <w:lang w:eastAsia="en-US"/>
        </w:rPr>
        <w:lastRenderedPageBreak/>
        <w:t>jednostkowymi określonymi Umową o podwykonawstwo a cenami jednostkowymi okreś</w:t>
      </w:r>
      <w:r>
        <w:rPr>
          <w:rFonts w:eastAsia="Calibri"/>
          <w:i/>
          <w:lang w:eastAsia="en-US"/>
        </w:rPr>
        <w:t>lonymi Umową Zamawiający uzna i wypłaci Podwykonawcy lub dalszemu Podwykonawcy na podstawie wystawionej przez niego faktury VAT  lub rachunku wyłącznie kwotę należną na podstawie cen jednostkowych określonych Umową.</w:t>
      </w:r>
    </w:p>
    <w:p w:rsidR="00036892" w:rsidRDefault="00871CD9">
      <w:pPr>
        <w:pStyle w:val="Textbody"/>
        <w:numPr>
          <w:ilvl w:val="0"/>
          <w:numId w:val="24"/>
        </w:numPr>
        <w:spacing w:before="120" w:after="120" w:line="240" w:lineRule="auto"/>
      </w:pPr>
      <w:r>
        <w:rPr>
          <w:rFonts w:eastAsia="Calibri"/>
          <w:i/>
          <w:lang w:eastAsia="en-US"/>
        </w:rPr>
        <w:t xml:space="preserve">W przypadku, gdy Podwykonawcy lub dalsi </w:t>
      </w:r>
      <w:r>
        <w:rPr>
          <w:rFonts w:eastAsia="Calibri"/>
          <w:i/>
          <w:lang w:eastAsia="en-US"/>
        </w:rPr>
        <w:t>Podwykonawcy, uprawnieni do uzyskania od Zamawiającego płatności bezpośrednich, nie wystawili żadnych rachunków lub faktur VAT i Wykonawca załączy do wystawianego rachunku lub faktury VAT oświadczenia Podwykonawców i dalszych Podwykonawców potwierdzające t</w:t>
      </w:r>
      <w:r>
        <w:rPr>
          <w:rFonts w:eastAsia="Calibri"/>
          <w:i/>
          <w:lang w:eastAsia="en-US"/>
        </w:rPr>
        <w:t>ę okoliczność, cała kwota wynikająca z faktury VAT lub rachunku zostanie wypłacona przez Zamawiającego Wykonawcy.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6</w:t>
      </w:r>
    </w:p>
    <w:p w:rsidR="00036892" w:rsidRDefault="00871CD9">
      <w:pPr>
        <w:pStyle w:val="Standard"/>
        <w:spacing w:before="120" w:after="120"/>
        <w:jc w:val="both"/>
      </w:pPr>
      <w:r>
        <w:rPr>
          <w:color w:val="000000"/>
        </w:rPr>
        <w:t>Jeżeli w toku realizacji robót wystąpi konieczność wykonania, robót dodatkowych, potwierdzonych protokołem konieczności, to Wykonawca zobo</w:t>
      </w:r>
      <w:r>
        <w:rPr>
          <w:color w:val="000000"/>
        </w:rPr>
        <w:t>wiązany jest wykonać te roboty na dodatkowe zamówienie Zamawiającego udzielone z wolnej ręki przy zachowaniu tych samych norm, standardów, parametrów i nośników cenotwórczych, ujętych w kosztorysie ofertowym.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7</w:t>
      </w:r>
    </w:p>
    <w:p w:rsidR="00036892" w:rsidRDefault="00871CD9">
      <w:pPr>
        <w:pStyle w:val="Standard"/>
        <w:numPr>
          <w:ilvl w:val="0"/>
          <w:numId w:val="34"/>
        </w:numPr>
        <w:tabs>
          <w:tab w:val="left" w:pos="375"/>
        </w:tabs>
        <w:spacing w:before="120" w:after="120"/>
        <w:jc w:val="both"/>
      </w:pPr>
      <w:r>
        <w:rPr>
          <w:color w:val="000000"/>
        </w:rPr>
        <w:t>Wykonawca zobowiązuje się wykonać przedmiot</w:t>
      </w:r>
      <w:r>
        <w:rPr>
          <w:color w:val="000000"/>
        </w:rPr>
        <w:t xml:space="preserve"> umowy przy użyciu materiałów własnych oraz powierzonych przez Zamawiającego, zgodnych z dokumentacją techniczną, jakości zatwierdzonej przez Zamawiającego. Zastosowane materiały winny posiadać certyfikaty na znak bezpieczeństwa (w tym p. 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>), atesty, być</w:t>
      </w:r>
      <w:r>
        <w:rPr>
          <w:color w:val="000000"/>
        </w:rPr>
        <w:t xml:space="preserve"> zgodne z kryteriami technicznymi określonymi w polskich normach lub aprobatą techniczną, o ile dla danego wyrobu nie ustalono Polskiej Normy oraz zgodne z właściwymi przepisami i dokumentami technicznymi.</w:t>
      </w:r>
    </w:p>
    <w:p w:rsidR="00036892" w:rsidRDefault="00871CD9">
      <w:pPr>
        <w:pStyle w:val="Standard"/>
        <w:numPr>
          <w:ilvl w:val="0"/>
          <w:numId w:val="6"/>
        </w:numPr>
        <w:tabs>
          <w:tab w:val="left" w:pos="375"/>
          <w:tab w:val="left" w:pos="1560"/>
        </w:tabs>
        <w:spacing w:before="120" w:after="120"/>
        <w:jc w:val="both"/>
      </w:pPr>
      <w:r>
        <w:rPr>
          <w:color w:val="000000"/>
        </w:rPr>
        <w:t>Dokumenty, o których mowa w ust. 1 Wykonawca przek</w:t>
      </w:r>
      <w:r>
        <w:rPr>
          <w:color w:val="000000"/>
        </w:rPr>
        <w:t>aże Zamawiającemu podczas końcowego odbioru przedmiotu umowy, a na każde żądanie Zamawiającego przekaże do wglądu.</w:t>
      </w:r>
    </w:p>
    <w:p w:rsidR="00036892" w:rsidRDefault="00871CD9">
      <w:pPr>
        <w:pStyle w:val="Standard"/>
        <w:tabs>
          <w:tab w:val="left" w:pos="1560"/>
        </w:tabs>
        <w:spacing w:before="120" w:after="120"/>
        <w:jc w:val="center"/>
      </w:pPr>
      <w:r>
        <w:rPr>
          <w:b/>
          <w:bCs/>
          <w:color w:val="000000"/>
        </w:rPr>
        <w:t xml:space="preserve">§ 8   </w:t>
      </w:r>
      <w:r>
        <w:rPr>
          <w:b/>
          <w:bCs/>
          <w:i/>
          <w:color w:val="000000"/>
        </w:rPr>
        <w:t>( jeśli dotyczy )</w:t>
      </w:r>
    </w:p>
    <w:p w:rsidR="00036892" w:rsidRDefault="00036892">
      <w:pPr>
        <w:pStyle w:val="Default"/>
        <w:tabs>
          <w:tab w:val="left" w:pos="1560"/>
        </w:tabs>
      </w:pPr>
    </w:p>
    <w:p w:rsidR="00036892" w:rsidRDefault="00871CD9">
      <w:pPr>
        <w:pStyle w:val="Default"/>
        <w:numPr>
          <w:ilvl w:val="1"/>
          <w:numId w:val="27"/>
        </w:numPr>
        <w:tabs>
          <w:tab w:val="left" w:pos="1560"/>
        </w:tabs>
        <w:jc w:val="both"/>
      </w:pPr>
      <w:r>
        <w:rPr>
          <w:i/>
        </w:rPr>
        <w:t>Wykonawca oświadcza, że zamierza powierzyć podwykonawcom wykonanie części robót w następującym zakresie ............</w:t>
      </w:r>
      <w:r>
        <w:rPr>
          <w:i/>
        </w:rPr>
        <w:t>...................... 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560"/>
        </w:tabs>
        <w:spacing w:after="0" w:line="240" w:lineRule="auto"/>
        <w:ind w:left="0"/>
        <w:jc w:val="both"/>
      </w:pPr>
      <w:r>
        <w:rPr>
          <w:rFonts w:ascii="Times New Roman" w:hAnsi="Times New Roman"/>
          <w:i/>
          <w:sz w:val="24"/>
          <w:szCs w:val="24"/>
        </w:rPr>
        <w:t>Zmiana Podwykonawcy lub dalszego Podwykonawcy w zakresie wykonania robót budowlanych stanowiących przedmiot Umowy nie stanowi zmiany Umowy, ale jest wymagana zgoda Zamawiającego na zmianę Podwykonawcy lub dalszego Podwykonawcy, wyr</w:t>
      </w:r>
      <w:r>
        <w:rPr>
          <w:rFonts w:ascii="Times New Roman" w:hAnsi="Times New Roman"/>
          <w:i/>
          <w:sz w:val="24"/>
          <w:szCs w:val="24"/>
        </w:rPr>
        <w:t>ażona poprzez akceptację Umowy o podwykonawstwo.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567"/>
          <w:tab w:val="left" w:pos="1571"/>
        </w:tabs>
        <w:spacing w:after="0" w:line="240" w:lineRule="auto"/>
        <w:ind w:left="0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567"/>
          <w:tab w:val="left" w:pos="1571"/>
        </w:tabs>
        <w:spacing w:after="0" w:line="240" w:lineRule="auto"/>
        <w:ind w:left="0"/>
        <w:jc w:val="both"/>
      </w:pPr>
      <w:r>
        <w:rPr>
          <w:rFonts w:ascii="Times New Roman" w:hAnsi="Times New Roman"/>
          <w:i/>
          <w:sz w:val="24"/>
          <w:szCs w:val="24"/>
        </w:rPr>
        <w:t>Umowa z Podwykonawcą lub dalszy</w:t>
      </w:r>
      <w:r>
        <w:rPr>
          <w:rFonts w:ascii="Times New Roman" w:hAnsi="Times New Roman"/>
          <w:i/>
          <w:sz w:val="24"/>
          <w:szCs w:val="24"/>
        </w:rPr>
        <w:t>m Podwykonawcą powinna stanowić w szczególności, iż:</w:t>
      </w:r>
    </w:p>
    <w:p w:rsidR="00036892" w:rsidRDefault="00871CD9">
      <w:pPr>
        <w:pStyle w:val="Akapitzlist"/>
        <w:numPr>
          <w:ilvl w:val="0"/>
          <w:numId w:val="35"/>
        </w:numPr>
        <w:spacing w:after="0" w:line="240" w:lineRule="auto"/>
        <w:ind w:left="567"/>
        <w:jc w:val="both"/>
      </w:pPr>
      <w:r>
        <w:rPr>
          <w:rFonts w:ascii="Times New Roman" w:hAnsi="Times New Roman"/>
          <w:i/>
          <w:sz w:val="24"/>
          <w:szCs w:val="24"/>
        </w:rPr>
        <w:t xml:space="preserve">termin zapłaty wynagrodzenia Podwykonawcy lub dalszemu Podwykonawcy nie może być dłuższy niż 30 dni od dnia doręczenia Wykonawcy, Podwykonawcy lub dalszemu Podwykonawcy faktury VAT lub rachunku, </w:t>
      </w:r>
      <w:r>
        <w:rPr>
          <w:rFonts w:ascii="Times New Roman" w:hAnsi="Times New Roman"/>
          <w:i/>
          <w:sz w:val="24"/>
          <w:szCs w:val="24"/>
        </w:rPr>
        <w:t>potwierdzających wykonanie zleconej Podwykonawcy lub dalszemu Podwykonawcy: dostawy, usługi lub roboty budowlanej,</w:t>
      </w:r>
    </w:p>
    <w:p w:rsidR="00036892" w:rsidRDefault="00871CD9">
      <w:pPr>
        <w:pStyle w:val="Akapitzlist"/>
        <w:numPr>
          <w:ilvl w:val="0"/>
          <w:numId w:val="35"/>
        </w:numPr>
        <w:ind w:left="567" w:hanging="425"/>
        <w:jc w:val="both"/>
      </w:pPr>
      <w:r>
        <w:rPr>
          <w:i/>
        </w:rPr>
        <w:t>przedmiotem Umowy o podwykonawstwo jest wyłącznie wykonanie, odpowiednio: robót budowlanych, dostaw lub usług, które ściśle odpowiadają częśc</w:t>
      </w:r>
      <w:r>
        <w:rPr>
          <w:i/>
        </w:rPr>
        <w:t>i zamówienia określonego Umową zawartą pomiędzy Zamawiającym a Wykonawcą,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701"/>
        </w:tabs>
        <w:spacing w:after="0" w:line="240" w:lineRule="auto"/>
        <w:ind w:left="567" w:hanging="567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Zawarcie Umowy o podwykonawstwo może nastąpić wyłącznie po akceptacji jej projektu przez Zamawiającego, a przystąpienie do jej realizacji przez Podwykonawcę może nastąpić wyłącznie </w:t>
      </w:r>
      <w:r>
        <w:rPr>
          <w:rFonts w:ascii="Times New Roman" w:hAnsi="Times New Roman"/>
          <w:i/>
          <w:sz w:val="24"/>
          <w:szCs w:val="24"/>
        </w:rPr>
        <w:t>po akceptacji Umowy o podwykonawstwo przez Zamawiającego.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701"/>
        </w:tabs>
        <w:spacing w:after="0" w:line="240" w:lineRule="auto"/>
        <w:ind w:left="567" w:hanging="567"/>
        <w:jc w:val="both"/>
      </w:pPr>
      <w:r>
        <w:rPr>
          <w:rFonts w:ascii="Times New Roman" w:hAnsi="Times New Roman"/>
          <w:i/>
          <w:sz w:val="24"/>
          <w:szCs w:val="24"/>
        </w:rPr>
        <w:t>Wykonawca, Podwykonawca lub dalszy Podwykonawca zobowiązany jest do przedłożenia Zamawiającemu projektu Umowy o podwykonawstwo, której przedmiotem są roboty budowlane, wraz z zestawieniem ilości rob</w:t>
      </w:r>
      <w:r>
        <w:rPr>
          <w:rFonts w:ascii="Times New Roman" w:hAnsi="Times New Roman"/>
          <w:i/>
          <w:sz w:val="24"/>
          <w:szCs w:val="24"/>
        </w:rPr>
        <w:t>ót i ich wyceną nawiązującą do cen jednostkowych przedstawionych w Ofercie Wykonawcy, wraz z częścią dokumentacji dotyczącej wykonania robót, które mają być realizowane na podstawie Umowy o podwykonawstwo lub ze wskazaniem tej części dokumentacji, nie późn</w:t>
      </w:r>
      <w:r>
        <w:rPr>
          <w:rFonts w:ascii="Times New Roman" w:hAnsi="Times New Roman"/>
          <w:i/>
          <w:sz w:val="24"/>
          <w:szCs w:val="24"/>
        </w:rPr>
        <w:t xml:space="preserve">iej niż 14 dni przed jej zawarciem, a w przypadku projektu umowy przedkładanego przez Podwykonawcę lub dalszego Podwykonawcę,  wraz ze zgodą Wykonawcy na zawarcie Umowy o podwykonawstwo o treści zgodnej z projektem umowy.  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ascii="Times New Roman" w:hAnsi="Times New Roman"/>
          <w:i/>
          <w:sz w:val="24"/>
          <w:szCs w:val="24"/>
        </w:rPr>
        <w:t xml:space="preserve">Projekt Umowy o podwykonawstwo, </w:t>
      </w:r>
      <w:r>
        <w:rPr>
          <w:rFonts w:ascii="Times New Roman" w:hAnsi="Times New Roman"/>
          <w:i/>
          <w:sz w:val="24"/>
          <w:szCs w:val="24"/>
        </w:rPr>
        <w:t>której przedmiotem są roboty budowlane, będzie uważany za zaakceptowany przez Zamawiającego, jeżeli Zamawiający w terminie 3 dni od dnia przedłożenia mu projektu nie zgłosi na piśmie zastrzeżeń.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ascii="Times New Roman" w:hAnsi="Times New Roman"/>
          <w:i/>
          <w:sz w:val="24"/>
          <w:szCs w:val="24"/>
        </w:rPr>
        <w:t>W przypadku zgłoszenia przez Zamawiającego zastrzeżeń do proj</w:t>
      </w:r>
      <w:r>
        <w:rPr>
          <w:rFonts w:ascii="Times New Roman" w:hAnsi="Times New Roman"/>
          <w:i/>
          <w:sz w:val="24"/>
          <w:szCs w:val="24"/>
        </w:rPr>
        <w:t>ektu Umowy o podwykonawstwo w terminie określonym w ust. 7 Wykonawca, Podwykonawca lub dalszy Podwykonawca może przedłożyć zmieniony projekt Umowy o podwykonawstwo, uwzględniający w całości zastrzeżenia Zamawiającego.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843"/>
        </w:tabs>
        <w:spacing w:after="0" w:line="240" w:lineRule="auto"/>
        <w:ind w:left="567" w:hanging="567"/>
        <w:jc w:val="both"/>
      </w:pPr>
      <w:r>
        <w:rPr>
          <w:rFonts w:ascii="Times New Roman" w:hAnsi="Times New Roman"/>
          <w:i/>
          <w:sz w:val="24"/>
          <w:szCs w:val="24"/>
        </w:rPr>
        <w:t>Po akceptacji projektu Umowy o podwyko</w:t>
      </w:r>
      <w:r>
        <w:rPr>
          <w:rFonts w:ascii="Times New Roman" w:hAnsi="Times New Roman"/>
          <w:i/>
          <w:sz w:val="24"/>
          <w:szCs w:val="24"/>
        </w:rPr>
        <w:t>nawstwo, której przedmiotem są roboty budowlane lub po upływie terminu na zgłoszenie przez Zamawiającego zastrzeżeń do tego projektu, Wykonawca, Podwykonawca lub dalszy Podwykonawca przedłoży Zamawiającemu poświadczoną za zgodność z oryginałem kopię zawart</w:t>
      </w:r>
      <w:r>
        <w:rPr>
          <w:rFonts w:ascii="Times New Roman" w:hAnsi="Times New Roman"/>
          <w:i/>
          <w:sz w:val="24"/>
          <w:szCs w:val="24"/>
        </w:rPr>
        <w:t>ej Umowy o podwykonawstwo w terminie 7 dni od dnia zawarcia tej Umowy.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Umowa o podwykonawstwo, której przedmiotem są roboty budowlane, będzie uważana za zaakceptowaną przez Zamawiającego, jeżeli Zamawiający w terminie  3  dni od dnia przedłożenia kopii tej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umowy nie zgłosi do niej na piśmie sprzeciwu.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418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Wykonawca, Podwykonawca, lub dalszy Podwykonawca, przedłoży Zamawiającemu poświadczoną za zgodność z oryginałem kopię zawartej Umowy o podwykonawstwo, której przedmiotem są dostawy lub usługi stanowiące część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przedmiotu Umowy, w terminie 7 dni od dnia jej zawarcia, z wyłączeniem Umów o podwykonawstwo o wartości mniejszej niż 0,5 % szacunkowego wynagrodzenia Wykonawcy, o którym mowa w §4 ust.1 oraz Umów o podwykonawstwo, których przedmiot został wskazany w SIWZ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jako niepodlegający temu obowiązkowi, przy czym wyłączenie to nie dotyczy Umów o podwykonawstwo w zakresie dostaw lub usług o wartości większej niż 50.000 zł.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418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Wykonawca, Podwykonawca lub dalszy Podwykonawca nie może polecić Podwykonawcy realizacji przedmio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tu Umowy o podwykonawstwo, której przedmiotem są roboty budowlane w przypadku braku jej akceptacji przez Zamawiającego.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  <w:tab w:val="left" w:pos="1418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Zamawiający może zażądać od Wykonawcy niezwłocznego usunięcia z terenu budowy Podwykonawcy lub dalszego Podwykonawcy, z którym nie zosta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ła zawarta Umowa o podwykonawstwo zaakceptowana przez Zamawiającego, lub może usunąć takiego Podwykonawcę lub dalszego Podwykonawcę na koszt Wykonawcy.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Powierzenie realizacji zadań innemu Podwykonawcy lub dalszemu Podwykonawcy niż ten, z którym została zaw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arta zaakceptowana przez Zamawiającego Umowa o podwykonawstwo, lub inna istotna zmiana tej umowy, w tym zmiana zakresu zadań określonych tą umową wymaga ponownej akceptacji Zamawiającego w trybie określonym w ust. 6 – 11.</w:t>
      </w:r>
    </w:p>
    <w:p w:rsidR="00036892" w:rsidRDefault="00871CD9">
      <w:pPr>
        <w:pStyle w:val="Akapitzlist"/>
        <w:numPr>
          <w:ilvl w:val="1"/>
          <w:numId w:val="27"/>
        </w:numPr>
        <w:tabs>
          <w:tab w:val="left" w:pos="1134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przypadku zawarcia Umowy o podwy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konawstwo Wykonawca, Podwykonawca lub dalszy Podwykonawca jest zobowiązany do zapłaty wynagrodzenia należnego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Podwykonawcy lub dalszemu Podwykonawcy z zachowaniem terminów określonych tą umową.</w:t>
      </w:r>
    </w:p>
    <w:p w:rsidR="00036892" w:rsidRDefault="00036892">
      <w:pPr>
        <w:pStyle w:val="Standard"/>
        <w:tabs>
          <w:tab w:val="left" w:pos="375"/>
        </w:tabs>
        <w:spacing w:before="120" w:after="120"/>
        <w:jc w:val="both"/>
        <w:rPr>
          <w:i/>
          <w:color w:val="000000"/>
          <w:szCs w:val="20"/>
        </w:rPr>
      </w:pP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9</w:t>
      </w:r>
    </w:p>
    <w:p w:rsidR="00036892" w:rsidRDefault="00871CD9">
      <w:pPr>
        <w:pStyle w:val="Standard"/>
        <w:numPr>
          <w:ilvl w:val="0"/>
          <w:numId w:val="36"/>
        </w:numPr>
        <w:spacing w:before="120" w:after="120"/>
      </w:pPr>
      <w:r>
        <w:t>Wykonawca wnosi zabezpieczenie należytego wykonania umowy</w:t>
      </w:r>
      <w:r>
        <w:t xml:space="preserve"> w wysokości 10 % wynagrodzenia brutto określonego w § 4 ust. 1 tj. w kwocie </w:t>
      </w:r>
      <w:r>
        <w:rPr>
          <w:b/>
        </w:rPr>
        <w:t>……………………………………………………..</w:t>
      </w:r>
      <w:r>
        <w:t xml:space="preserve"> złotych najpóźniej w dniu zawarcia umowy, w formie:</w:t>
      </w:r>
    </w:p>
    <w:p w:rsidR="00036892" w:rsidRDefault="00871CD9">
      <w:pPr>
        <w:pStyle w:val="Standard"/>
        <w:widowControl w:val="0"/>
        <w:numPr>
          <w:ilvl w:val="0"/>
          <w:numId w:val="37"/>
        </w:numPr>
        <w:tabs>
          <w:tab w:val="left" w:pos="-720"/>
        </w:tabs>
        <w:spacing w:before="120" w:after="120"/>
        <w:ind w:right="1"/>
        <w:jc w:val="both"/>
      </w:pPr>
      <w:r>
        <w:rPr>
          <w:color w:val="000000"/>
        </w:rPr>
        <w:t xml:space="preserve">pieniądzu na konto </w:t>
      </w:r>
      <w:r>
        <w:rPr>
          <w:b/>
        </w:rPr>
        <w:t xml:space="preserve">Zamawiającego </w:t>
      </w:r>
      <w:r>
        <w:rPr>
          <w:color w:val="000000"/>
        </w:rPr>
        <w:t xml:space="preserve">nr rachunku </w:t>
      </w:r>
      <w:r>
        <w:rPr>
          <w:b/>
        </w:rPr>
        <w:t>…………………………………</w:t>
      </w:r>
    </w:p>
    <w:p w:rsidR="00036892" w:rsidRDefault="00871CD9">
      <w:pPr>
        <w:pStyle w:val="Standard"/>
        <w:widowControl w:val="0"/>
        <w:numPr>
          <w:ilvl w:val="0"/>
          <w:numId w:val="37"/>
        </w:numPr>
        <w:tabs>
          <w:tab w:val="left" w:pos="-720"/>
        </w:tabs>
        <w:spacing w:before="120" w:after="120"/>
        <w:ind w:right="1"/>
        <w:jc w:val="both"/>
      </w:pPr>
      <w:r>
        <w:rPr>
          <w:color w:val="000000"/>
        </w:rPr>
        <w:t xml:space="preserve">poręczeniach bankowych </w:t>
      </w:r>
      <w:r>
        <w:rPr>
          <w:bCs/>
        </w:rPr>
        <w:t>lub poręczeniach spółd</w:t>
      </w:r>
      <w:r>
        <w:rPr>
          <w:bCs/>
        </w:rPr>
        <w:t>zielczej kasy oszczędnościowo-kredytowej (zobowiązanie kasy musi być zobowiązaniem pieniężnym</w:t>
      </w:r>
    </w:p>
    <w:p w:rsidR="00036892" w:rsidRDefault="00871CD9">
      <w:pPr>
        <w:pStyle w:val="Standard"/>
        <w:widowControl w:val="0"/>
        <w:numPr>
          <w:ilvl w:val="0"/>
          <w:numId w:val="37"/>
        </w:numPr>
        <w:tabs>
          <w:tab w:val="left" w:pos="-720"/>
        </w:tabs>
        <w:spacing w:before="120" w:after="120"/>
        <w:ind w:right="1"/>
        <w:jc w:val="both"/>
      </w:pPr>
      <w:r>
        <w:rPr>
          <w:color w:val="000000"/>
        </w:rPr>
        <w:t>gwarancjach bankowych,</w:t>
      </w:r>
    </w:p>
    <w:p w:rsidR="00036892" w:rsidRDefault="00871CD9">
      <w:pPr>
        <w:pStyle w:val="Standard"/>
        <w:widowControl w:val="0"/>
        <w:numPr>
          <w:ilvl w:val="0"/>
          <w:numId w:val="37"/>
        </w:numPr>
        <w:tabs>
          <w:tab w:val="left" w:pos="-720"/>
        </w:tabs>
        <w:spacing w:before="120" w:after="120"/>
        <w:ind w:right="1"/>
        <w:jc w:val="both"/>
      </w:pPr>
      <w:r>
        <w:rPr>
          <w:color w:val="000000"/>
        </w:rPr>
        <w:t>gwarancjach ubezpieczeniowych,</w:t>
      </w:r>
    </w:p>
    <w:p w:rsidR="00036892" w:rsidRDefault="00871CD9">
      <w:pPr>
        <w:pStyle w:val="Standard"/>
        <w:widowControl w:val="0"/>
        <w:numPr>
          <w:ilvl w:val="0"/>
          <w:numId w:val="37"/>
        </w:numPr>
        <w:tabs>
          <w:tab w:val="left" w:pos="-720"/>
        </w:tabs>
        <w:spacing w:before="120" w:after="120"/>
        <w:ind w:right="1"/>
        <w:jc w:val="both"/>
      </w:pPr>
      <w:r>
        <w:t>poręczeniach udzielanych przez podmioty, o których mowa w art. 6b ust. 5 pkt 2 ustawy z dnia 9 listopada 200</w:t>
      </w:r>
      <w:r>
        <w:t xml:space="preserve">0r. o utworzeniu Polskiej Agencji Rozwoju Przedsiębiorczości </w:t>
      </w:r>
      <w:r w:rsidRPr="0080490D">
        <w:t>( Dz. U. z 2016 r., poz. 359 z późn. zm.).</w:t>
      </w:r>
    </w:p>
    <w:p w:rsidR="00036892" w:rsidRDefault="00871CD9">
      <w:pPr>
        <w:pStyle w:val="Standard"/>
        <w:numPr>
          <w:ilvl w:val="0"/>
          <w:numId w:val="38"/>
        </w:numPr>
        <w:spacing w:before="120" w:after="120"/>
        <w:jc w:val="both"/>
      </w:pPr>
      <w:r>
        <w:t>Strony postanawiają, że część zabezpieczenia w wysokości 70% ustalonej kwoty w ust. 1, zostanie zwolniona 30 dni po ostatecznym, bezusterkowym odbiorze,</w:t>
      </w:r>
      <w:r>
        <w:t xml:space="preserve"> pozostała część zabezpieczenia zostanie zwolniona w ciągu 14 dni po upływie okresu rękojmi tj. w dniu .........................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10</w:t>
      </w:r>
    </w:p>
    <w:p w:rsidR="00036892" w:rsidRDefault="00871CD9">
      <w:pPr>
        <w:pStyle w:val="Standard"/>
        <w:spacing w:before="120" w:after="120"/>
      </w:pPr>
      <w:r>
        <w:rPr>
          <w:color w:val="000000"/>
        </w:rPr>
        <w:t>1. Przedstawicielem Zamawiającego na budowie jest inspektor nadzoru: ..................................</w:t>
      </w:r>
    </w:p>
    <w:p w:rsidR="00036892" w:rsidRDefault="00871CD9">
      <w:pPr>
        <w:pStyle w:val="Standard"/>
        <w:spacing w:before="120" w:after="120"/>
        <w:ind w:left="284" w:hanging="284"/>
      </w:pPr>
      <w:r>
        <w:rPr>
          <w:color w:val="000000"/>
        </w:rPr>
        <w:t>2. Przedstawiciele</w:t>
      </w:r>
      <w:r>
        <w:rPr>
          <w:color w:val="000000"/>
        </w:rPr>
        <w:t>m Wykonawcy na budowie jest kierownik budowy: ......................................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11</w:t>
      </w:r>
    </w:p>
    <w:p w:rsidR="00036892" w:rsidRDefault="00871CD9">
      <w:pPr>
        <w:pStyle w:val="Standard"/>
        <w:numPr>
          <w:ilvl w:val="0"/>
          <w:numId w:val="39"/>
        </w:numPr>
        <w:spacing w:before="120" w:after="120"/>
        <w:jc w:val="both"/>
      </w:pPr>
      <w:r>
        <w:rPr>
          <w:color w:val="000000"/>
        </w:rPr>
        <w:t>Strony postanawiają, że przedmiotem odbioru końcowego będzie przedmiot umowy.</w:t>
      </w:r>
    </w:p>
    <w:p w:rsidR="00036892" w:rsidRDefault="00871CD9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color w:val="000000"/>
        </w:rPr>
        <w:t>Wykonawca (kierownik budowy) zgłosi Zamawiającemu gotowość do odbiorów wpisem w dziennik</w:t>
      </w:r>
      <w:r>
        <w:rPr>
          <w:color w:val="000000"/>
        </w:rPr>
        <w:t xml:space="preserve">u budowy; potwierdzenie tego wpisu lub brak ustosunkowania się przez inspektora nadzoru w terminie </w:t>
      </w:r>
      <w:r>
        <w:t>7</w:t>
      </w:r>
      <w:r>
        <w:rPr>
          <w:color w:val="000000"/>
        </w:rPr>
        <w:t xml:space="preserve"> dni od daty dokonania wpisu oznaczać będzie osiągnięcie gotowości do odbioru w dacie wpisu do dziennika budowy.</w:t>
      </w:r>
    </w:p>
    <w:p w:rsidR="00036892" w:rsidRDefault="00871CD9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color w:val="000000"/>
        </w:rPr>
        <w:t>Zamawiający wyznaczy termin i rozpocznie od</w:t>
      </w:r>
      <w:r>
        <w:rPr>
          <w:color w:val="000000"/>
        </w:rPr>
        <w:t xml:space="preserve">biór przedmiotu umowy w ciągu </w:t>
      </w:r>
      <w:r>
        <w:t>10</w:t>
      </w:r>
      <w:r>
        <w:rPr>
          <w:color w:val="000000"/>
        </w:rPr>
        <w:t xml:space="preserve"> dni od daty zawiadomienia go o osiągnięciu gotowości do odbioru zawiadamiając o tym Wykonawcę.</w:t>
      </w:r>
    </w:p>
    <w:p w:rsidR="00036892" w:rsidRDefault="00871CD9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color w:val="000000"/>
        </w:rPr>
        <w:t xml:space="preserve">Zamawiający w terminie </w:t>
      </w:r>
      <w:r>
        <w:t>3</w:t>
      </w:r>
      <w:r>
        <w:rPr>
          <w:color w:val="000000"/>
        </w:rPr>
        <w:t xml:space="preserve"> dni licząc od daty zgłoszenia dokona sprawdzenia ilości i jakości robót podlegających zakryciu.</w:t>
      </w:r>
    </w:p>
    <w:p w:rsidR="00036892" w:rsidRDefault="00871CD9">
      <w:pPr>
        <w:pStyle w:val="Standard"/>
        <w:numPr>
          <w:ilvl w:val="0"/>
          <w:numId w:val="10"/>
        </w:numPr>
        <w:spacing w:before="120" w:after="120"/>
        <w:jc w:val="both"/>
      </w:pPr>
      <w:r>
        <w:rPr>
          <w:color w:val="000000"/>
        </w:rPr>
        <w:t xml:space="preserve"> Jeżeli</w:t>
      </w:r>
      <w:r>
        <w:rPr>
          <w:color w:val="000000"/>
        </w:rPr>
        <w:t xml:space="preserve"> w toku czynności odbioru zostaną stwierdzone wady, Zamawiającemu przysługują następujące uprawnienia:</w:t>
      </w:r>
    </w:p>
    <w:p w:rsidR="00036892" w:rsidRDefault="00871CD9">
      <w:pPr>
        <w:pStyle w:val="Standard"/>
        <w:numPr>
          <w:ilvl w:val="0"/>
          <w:numId w:val="40"/>
        </w:numPr>
        <w:spacing w:before="120" w:after="120"/>
        <w:jc w:val="both"/>
      </w:pPr>
      <w:r>
        <w:rPr>
          <w:color w:val="000000"/>
        </w:rPr>
        <w:t>jeżeli wady nadają się do usunięcia może odmówić odbioru do czasu usunięcia wad,</w:t>
      </w:r>
    </w:p>
    <w:p w:rsidR="00036892" w:rsidRDefault="00871CD9">
      <w:pPr>
        <w:pStyle w:val="Standard"/>
        <w:numPr>
          <w:ilvl w:val="0"/>
          <w:numId w:val="40"/>
        </w:numPr>
        <w:spacing w:before="120" w:after="120"/>
        <w:jc w:val="both"/>
      </w:pPr>
      <w:r>
        <w:rPr>
          <w:color w:val="000000"/>
        </w:rPr>
        <w:t>jeżeli wady nie nadają się do usunięcia to:</w:t>
      </w:r>
    </w:p>
    <w:p w:rsidR="00036892" w:rsidRDefault="00871CD9">
      <w:pPr>
        <w:pStyle w:val="Standard"/>
        <w:numPr>
          <w:ilvl w:val="0"/>
          <w:numId w:val="41"/>
        </w:numPr>
        <w:spacing w:before="120" w:after="120"/>
        <w:jc w:val="both"/>
      </w:pPr>
      <w:r>
        <w:rPr>
          <w:color w:val="000000"/>
        </w:rPr>
        <w:t xml:space="preserve">jeżeli nie uniemożliwiają </w:t>
      </w:r>
      <w:r>
        <w:rPr>
          <w:color w:val="000000"/>
        </w:rPr>
        <w:t>one użytkowania przedmiotu odbioru zgodnie z przeznaczeniem Zamawiający może obniżyć odpowiednio wynagrodzenie,</w:t>
      </w:r>
    </w:p>
    <w:p w:rsidR="00036892" w:rsidRDefault="00871CD9">
      <w:pPr>
        <w:pStyle w:val="Standard"/>
        <w:numPr>
          <w:ilvl w:val="0"/>
          <w:numId w:val="12"/>
        </w:numPr>
        <w:spacing w:before="120" w:after="120"/>
        <w:jc w:val="both"/>
      </w:pPr>
      <w:r>
        <w:rPr>
          <w:color w:val="000000"/>
        </w:rPr>
        <w:lastRenderedPageBreak/>
        <w:t>jeżeli wady uniemożliwiają użytkowanie zgodnie z przeznaczeniem, Zamawiający może odstąpić od umowy lub żądać wykonania przedmiotu odbioru po ra</w:t>
      </w:r>
      <w:r>
        <w:rPr>
          <w:color w:val="000000"/>
        </w:rPr>
        <w:t>z drugi,</w:t>
      </w:r>
    </w:p>
    <w:p w:rsidR="00036892" w:rsidRDefault="00871CD9">
      <w:pPr>
        <w:pStyle w:val="Standard"/>
        <w:numPr>
          <w:ilvl w:val="0"/>
          <w:numId w:val="42"/>
        </w:numPr>
        <w:spacing w:before="120" w:after="120"/>
        <w:jc w:val="both"/>
      </w:pPr>
      <w:r>
        <w:rPr>
          <w:color w:val="00000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036892" w:rsidRDefault="00871CD9">
      <w:pPr>
        <w:pStyle w:val="Textbody"/>
        <w:numPr>
          <w:ilvl w:val="0"/>
          <w:numId w:val="13"/>
        </w:numPr>
        <w:spacing w:before="120" w:after="120" w:line="240" w:lineRule="auto"/>
      </w:pPr>
      <w:r>
        <w:rPr>
          <w:bCs/>
          <w:color w:val="000000"/>
        </w:rPr>
        <w:t>Wykonawca przedłoży Zamawiającemu w dniu odbioru k</w:t>
      </w:r>
      <w:r>
        <w:rPr>
          <w:bCs/>
          <w:color w:val="000000"/>
        </w:rPr>
        <w:t>omplet dokumentów, wymaganych przepisami prawa budowlanego, (w 2 egz.) oraz zwróci Zamawiającemu dokumentację techniczną z naniesionymi zmianami powykonawczymi.</w:t>
      </w:r>
    </w:p>
    <w:p w:rsidR="00036892" w:rsidRDefault="00871CD9">
      <w:pPr>
        <w:pStyle w:val="Standard"/>
        <w:numPr>
          <w:ilvl w:val="0"/>
          <w:numId w:val="13"/>
        </w:numPr>
        <w:spacing w:before="120" w:after="120"/>
        <w:jc w:val="both"/>
      </w:pPr>
      <w:r>
        <w:rPr>
          <w:color w:val="000000"/>
        </w:rPr>
        <w:t xml:space="preserve">Zamawiający wyznaczy także ostateczny, pogwarancyjny odbiór robót po upływie terminu gwarancji </w:t>
      </w:r>
      <w:r>
        <w:rPr>
          <w:color w:val="000000"/>
        </w:rPr>
        <w:t xml:space="preserve">(w okresie </w:t>
      </w:r>
      <w:r>
        <w:t>14</w:t>
      </w:r>
      <w:r>
        <w:rPr>
          <w:color w:val="000000"/>
        </w:rPr>
        <w:t xml:space="preserve"> dni roboczych) oraz termin na protokolarne stwierdzenie usunięcia wad po upływie okresu rękojmi (w okresie </w:t>
      </w:r>
      <w:r>
        <w:t>14</w:t>
      </w:r>
      <w:r>
        <w:rPr>
          <w:color w:val="000000"/>
        </w:rPr>
        <w:t xml:space="preserve"> dni roboczych).</w:t>
      </w:r>
    </w:p>
    <w:p w:rsidR="00036892" w:rsidRDefault="00871CD9">
      <w:pPr>
        <w:pStyle w:val="Textbody"/>
        <w:numPr>
          <w:ilvl w:val="0"/>
          <w:numId w:val="13"/>
        </w:numPr>
        <w:spacing w:before="120" w:after="120" w:line="240" w:lineRule="auto"/>
      </w:pPr>
      <w:r>
        <w:rPr>
          <w:bCs/>
          <w:color w:val="000000"/>
        </w:rPr>
        <w:t>Wykonawca zobowiązany jest do zawiadomienia Zamawiającego (inspektora nadzoru) o usunięciu wad oraz do żądania wyzna</w:t>
      </w:r>
      <w:r>
        <w:rPr>
          <w:bCs/>
          <w:color w:val="000000"/>
        </w:rPr>
        <w:t>czenia terminu na odbiór zakwestionowanych uprzednio robót jako wadliwych.</w:t>
      </w:r>
    </w:p>
    <w:p w:rsidR="00036892" w:rsidRDefault="00871CD9">
      <w:pPr>
        <w:pStyle w:val="Standard"/>
        <w:numPr>
          <w:ilvl w:val="0"/>
          <w:numId w:val="13"/>
        </w:numPr>
        <w:spacing w:before="120" w:after="120"/>
        <w:jc w:val="both"/>
      </w:pPr>
      <w:r>
        <w:rPr>
          <w:color w:val="000000"/>
        </w:rPr>
        <w:t>Zamawiający może podjąć decyzję o przerwaniu odbioru, jeżeli w czasie tych czynności ujawniono istnienie takich wad, które uniemożliwiają użytkowanie przedmiotu umowy zgodnie z prze</w:t>
      </w:r>
      <w:r>
        <w:rPr>
          <w:color w:val="000000"/>
        </w:rPr>
        <w:t>znaczeniem - aż do czasu usunięcia tych wad.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12</w:t>
      </w:r>
    </w:p>
    <w:p w:rsidR="00036892" w:rsidRDefault="00871CD9">
      <w:pPr>
        <w:pStyle w:val="Standard"/>
        <w:numPr>
          <w:ilvl w:val="0"/>
          <w:numId w:val="43"/>
        </w:numPr>
        <w:tabs>
          <w:tab w:val="left" w:pos="360"/>
        </w:tabs>
        <w:spacing w:before="120" w:after="120"/>
        <w:jc w:val="both"/>
      </w:pPr>
      <w:r>
        <w:rPr>
          <w:color w:val="000000"/>
        </w:rPr>
        <w:t>Wykonawca gwarantuje, że przedmiot Umowy określony w § 1 wykonany zostanie dobrze jakościowo, zgodnie z dokumentacją projektową, warunkami (normami) technicznymi wykonawstwa i warunkami umowy, bez wad pomni</w:t>
      </w:r>
      <w:r>
        <w:rPr>
          <w:color w:val="000000"/>
        </w:rPr>
        <w:t>ejszających wartość robót lub uniemożliwiających użytkowanie obiektu zgodnie z jego przeznaczeniem.</w:t>
      </w:r>
    </w:p>
    <w:p w:rsidR="00036892" w:rsidRDefault="00871CD9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color w:val="000000"/>
        </w:rPr>
        <w:t>Uprawnienia Zamawiającego z tytułu rękojmi wygasają po upływie trzech lat, licząc od daty odbioru końcowego obiektu.</w:t>
      </w:r>
    </w:p>
    <w:p w:rsidR="00036892" w:rsidRDefault="00871CD9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t>Wykonawca udzieli ……………………….miesięcy gw</w:t>
      </w:r>
      <w:r>
        <w:t>arancji na przedmiot umowy licząc od daty odbioru końcowego obiektu.</w:t>
      </w:r>
    </w:p>
    <w:p w:rsidR="00036892" w:rsidRDefault="00871CD9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color w:val="000000"/>
        </w:rPr>
        <w:t>Okres gwarancji dla naprawianego elementu ulega wydłużeniu o czas usunięcia wad.</w:t>
      </w:r>
    </w:p>
    <w:p w:rsidR="00036892" w:rsidRDefault="00871CD9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color w:val="000000"/>
        </w:rPr>
        <w:t>W razie stwierdzenia w toku czynności odbioru lub w okresie rękojmi wad nie nadających się do usunięcia, Z</w:t>
      </w:r>
      <w:r>
        <w:rPr>
          <w:color w:val="000000"/>
        </w:rPr>
        <w:t>amawiający może obniżyć wynagrodzenie Wykonawcy odpowiednio do utraconej wartości użytkowej lub technicznej obiektu.</w:t>
      </w:r>
    </w:p>
    <w:p w:rsidR="00036892" w:rsidRDefault="00871CD9">
      <w:pPr>
        <w:pStyle w:val="Standard"/>
        <w:numPr>
          <w:ilvl w:val="0"/>
          <w:numId w:val="14"/>
        </w:numPr>
        <w:tabs>
          <w:tab w:val="left" w:pos="360"/>
        </w:tabs>
        <w:spacing w:before="120" w:after="120"/>
        <w:jc w:val="both"/>
      </w:pPr>
      <w:r>
        <w:rPr>
          <w:color w:val="000000"/>
        </w:rPr>
        <w:t>Zamawiający zastrzega sobie prawo korzystania z uprawnień z tytułu rękojmi niezależnie od uprawnień wynikających z gwarancji.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13</w:t>
      </w:r>
    </w:p>
    <w:p w:rsidR="00036892" w:rsidRDefault="00871CD9">
      <w:pPr>
        <w:pStyle w:val="Tekstpodstawowy21"/>
        <w:spacing w:before="120" w:after="120" w:line="240" w:lineRule="auto"/>
      </w:pPr>
      <w:r>
        <w:rPr>
          <w:b w:val="0"/>
          <w:color w:val="000000"/>
          <w:sz w:val="24"/>
        </w:rPr>
        <w:t xml:space="preserve">Strony </w:t>
      </w:r>
      <w:r>
        <w:rPr>
          <w:b w:val="0"/>
          <w:color w:val="000000"/>
          <w:sz w:val="24"/>
        </w:rPr>
        <w:t>ustanawiają odpowiedzialność za niewykonanie lub nienależyte wykonanie umowy w formie kar umownych, w następujących wypadkach i wysokościach:</w:t>
      </w:r>
    </w:p>
    <w:p w:rsidR="00036892" w:rsidRPr="0080490D" w:rsidRDefault="00871CD9">
      <w:pPr>
        <w:pStyle w:val="Standard"/>
        <w:numPr>
          <w:ilvl w:val="0"/>
          <w:numId w:val="44"/>
        </w:numPr>
        <w:tabs>
          <w:tab w:val="left" w:pos="-720"/>
          <w:tab w:val="left" w:pos="-360"/>
        </w:tabs>
        <w:spacing w:before="120" w:after="120"/>
        <w:jc w:val="both"/>
      </w:pPr>
      <w:r w:rsidRPr="0080490D">
        <w:t xml:space="preserve">Wykonawca </w:t>
      </w:r>
      <w:r w:rsidRPr="0080490D">
        <w:t xml:space="preserve">zapłaci </w:t>
      </w:r>
      <w:r w:rsidRPr="0080490D">
        <w:t>Zamawiającemu kary umowne:</w:t>
      </w:r>
    </w:p>
    <w:p w:rsidR="00036892" w:rsidRPr="0080490D" w:rsidRDefault="00871CD9">
      <w:pPr>
        <w:pStyle w:val="Standard"/>
        <w:numPr>
          <w:ilvl w:val="0"/>
          <w:numId w:val="45"/>
        </w:numPr>
        <w:tabs>
          <w:tab w:val="left" w:pos="720"/>
          <w:tab w:val="left" w:pos="1080"/>
        </w:tabs>
        <w:spacing w:before="120" w:after="120"/>
        <w:ind w:left="720"/>
        <w:jc w:val="both"/>
      </w:pPr>
      <w:r w:rsidRPr="0080490D">
        <w:t>za zwłokę w wykonaniu przedmiotu umowy w wysokości 0,</w:t>
      </w:r>
      <w:r w:rsidRPr="0080490D">
        <w:t xml:space="preserve">5 % </w:t>
      </w:r>
      <w:r w:rsidRPr="0080490D">
        <w:t xml:space="preserve"> wynagrodzen</w:t>
      </w:r>
      <w:r w:rsidRPr="0080490D">
        <w:t>ia brutto określonego w § 4 ust.1, za każdy dzień zwłoki liczony od terminu określonego w § 1</w:t>
      </w:r>
      <w:r w:rsidRPr="0080490D">
        <w:t xml:space="preserve">ust. </w:t>
      </w:r>
      <w:r w:rsidRPr="0080490D">
        <w:t>3.</w:t>
      </w:r>
    </w:p>
    <w:p w:rsidR="00036892" w:rsidRDefault="00871CD9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/>
        <w:jc w:val="both"/>
      </w:pPr>
      <w:r>
        <w:rPr>
          <w:color w:val="000000"/>
        </w:rPr>
        <w:t xml:space="preserve">za zwłokę w usunięciu wad stwierdzonych przy odbiorze, lub w okresie gwarancji, rękojmi za wady w wysokości 0,5 %  wynagrodzenia brutto określonego w </w:t>
      </w:r>
      <w:r>
        <w:rPr>
          <w:color w:val="000000"/>
        </w:rPr>
        <w:t>§ 4 ust.1 za każdy dzień zwłoki liczony od dnia wyznaczonego na usunięcie wad,</w:t>
      </w:r>
    </w:p>
    <w:p w:rsidR="00036892" w:rsidRDefault="00871CD9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/>
        <w:jc w:val="both"/>
      </w:pPr>
      <w:r>
        <w:rPr>
          <w:color w:val="000000"/>
        </w:rPr>
        <w:lastRenderedPageBreak/>
        <w:t xml:space="preserve">z tytułu odstąpienia od umowy z przyczyn występujących po stronie Wykonawcy, w wysokości </w:t>
      </w:r>
      <w:r>
        <w:t xml:space="preserve">20 % </w:t>
      </w:r>
      <w:r>
        <w:rPr>
          <w:color w:val="000000"/>
        </w:rPr>
        <w:t xml:space="preserve"> wynagrodzenia brutto określonego w § 4 ust.1,</w:t>
      </w:r>
    </w:p>
    <w:p w:rsidR="00036892" w:rsidRDefault="00871CD9">
      <w:pPr>
        <w:pStyle w:val="Standard"/>
        <w:numPr>
          <w:ilvl w:val="0"/>
          <w:numId w:val="16"/>
        </w:numPr>
        <w:tabs>
          <w:tab w:val="left" w:pos="720"/>
          <w:tab w:val="left" w:pos="1080"/>
        </w:tabs>
        <w:spacing w:before="120" w:after="120"/>
        <w:ind w:left="720"/>
        <w:jc w:val="both"/>
      </w:pPr>
      <w:r>
        <w:t>za brak zapłaty wynagrodzenia należn</w:t>
      </w:r>
      <w:r>
        <w:t xml:space="preserve">ego Podwykonawcom lub dalszym Podwykonawcom – 100,00 zł za każde dokonanie przez Zamawiającego bezpośredniej płatności na rzecz Podwykonawców lub dalszych Podwykonawców,  </w:t>
      </w:r>
    </w:p>
    <w:p w:rsidR="00036892" w:rsidRDefault="00871CD9">
      <w:pPr>
        <w:pStyle w:val="Textbody"/>
        <w:numPr>
          <w:ilvl w:val="0"/>
          <w:numId w:val="44"/>
        </w:numPr>
        <w:spacing w:before="120" w:after="120" w:line="240" w:lineRule="auto"/>
        <w:ind w:left="284"/>
      </w:pPr>
      <w:r>
        <w:rPr>
          <w:bCs/>
        </w:rPr>
        <w:t xml:space="preserve">Zamawiający </w:t>
      </w:r>
      <w:r w:rsidRPr="0080490D">
        <w:rPr>
          <w:bCs/>
        </w:rPr>
        <w:t>zapłaci</w:t>
      </w:r>
      <w:r>
        <w:rPr>
          <w:bCs/>
        </w:rPr>
        <w:t xml:space="preserve"> Wykonawcy kary umowne </w:t>
      </w:r>
      <w:r>
        <w:rPr>
          <w:color w:val="000000"/>
        </w:rPr>
        <w:t xml:space="preserve">z tytułu odstąpienia od umowy z przyczyn </w:t>
      </w:r>
      <w:r>
        <w:rPr>
          <w:color w:val="000000"/>
        </w:rPr>
        <w:t xml:space="preserve">zależnych od </w:t>
      </w:r>
      <w:r w:rsidRPr="0080490D">
        <w:t>Zamawiającego</w:t>
      </w:r>
      <w:r w:rsidRPr="0080490D">
        <w:t xml:space="preserve"> w </w:t>
      </w:r>
      <w:r>
        <w:rPr>
          <w:color w:val="000000"/>
        </w:rPr>
        <w:t xml:space="preserve">wysokości </w:t>
      </w:r>
      <w:r>
        <w:t xml:space="preserve">20 % </w:t>
      </w:r>
      <w:r>
        <w:rPr>
          <w:color w:val="000000"/>
        </w:rPr>
        <w:t xml:space="preserve"> wynagrodzenia brutto określonego w § 4 ust.1.</w:t>
      </w:r>
    </w:p>
    <w:p w:rsidR="00036892" w:rsidRDefault="00871CD9">
      <w:pPr>
        <w:pStyle w:val="Tekstpodstawowy21"/>
        <w:numPr>
          <w:ilvl w:val="0"/>
          <w:numId w:val="44"/>
        </w:numPr>
        <w:tabs>
          <w:tab w:val="left" w:pos="284"/>
        </w:tabs>
        <w:spacing w:before="120" w:after="120" w:line="240" w:lineRule="auto"/>
        <w:ind w:left="284"/>
      </w:pPr>
      <w:r>
        <w:rPr>
          <w:rFonts w:cs="Times New Roman"/>
          <w:b w:val="0"/>
          <w:color w:val="000000"/>
          <w:sz w:val="24"/>
        </w:rPr>
        <w:t xml:space="preserve">Jeżeli kary umowne nie pokryją poniesionej szkody, </w:t>
      </w:r>
      <w:r>
        <w:rPr>
          <w:rFonts w:cs="Times New Roman"/>
          <w:b w:val="0"/>
          <w:color w:val="000000"/>
          <w:sz w:val="24"/>
        </w:rPr>
        <w:t>Zamawiający zastrzega sobie prawo do dochodzenia odszkodowania uzupełniającego na zasadach określonych w art. 471 Kodeksu Cywilnego do wysokości poniesionej szkody.</w:t>
      </w:r>
    </w:p>
    <w:p w:rsidR="00036892" w:rsidRDefault="00871CD9">
      <w:pPr>
        <w:pStyle w:val="Tekstpodstawowy21"/>
        <w:numPr>
          <w:ilvl w:val="0"/>
          <w:numId w:val="44"/>
        </w:numPr>
        <w:tabs>
          <w:tab w:val="left" w:pos="360"/>
        </w:tabs>
        <w:spacing w:before="120" w:after="120" w:line="240" w:lineRule="auto"/>
        <w:ind w:left="284"/>
      </w:pPr>
      <w:r>
        <w:rPr>
          <w:rFonts w:cs="Times New Roman"/>
          <w:b w:val="0"/>
          <w:color w:val="000000"/>
          <w:sz w:val="24"/>
        </w:rPr>
        <w:t>Spowodowane przez siebie ewentualne szkody Wykonawca usunie na własny koszt.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14</w:t>
      </w:r>
    </w:p>
    <w:p w:rsidR="00036892" w:rsidRDefault="00871CD9">
      <w:pPr>
        <w:pStyle w:val="Standard"/>
        <w:numPr>
          <w:ilvl w:val="0"/>
          <w:numId w:val="46"/>
        </w:numPr>
        <w:spacing w:before="120" w:after="120"/>
        <w:jc w:val="both"/>
      </w:pPr>
      <w:r>
        <w:rPr>
          <w:color w:val="000000"/>
        </w:rPr>
        <w:t xml:space="preserve">Oprócz </w:t>
      </w:r>
      <w:r>
        <w:rPr>
          <w:color w:val="000000"/>
        </w:rPr>
        <w:t xml:space="preserve">wypadków wymienionych w </w:t>
      </w:r>
      <w:r w:rsidRPr="0080490D">
        <w:t xml:space="preserve">Księdze III </w:t>
      </w:r>
      <w:r w:rsidR="0080490D">
        <w:rPr>
          <w:color w:val="000000"/>
        </w:rPr>
        <w:t xml:space="preserve">w </w:t>
      </w:r>
      <w:r>
        <w:rPr>
          <w:color w:val="000000"/>
        </w:rPr>
        <w:t>tytule XV Kodeksu Cywilnego Zamawiającemu przysługuje prawo odstąpienia od umowy w następujących sytuacjach:</w:t>
      </w:r>
    </w:p>
    <w:p w:rsidR="00036892" w:rsidRPr="0080490D" w:rsidRDefault="00871CD9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color w:val="000000"/>
        </w:rPr>
        <w:t>w razie wystąpienia istotnej zmiany okoliczności powodującej, że wykonanie umowy nie leży w interesie publiczny</w:t>
      </w:r>
      <w:r>
        <w:rPr>
          <w:color w:val="000000"/>
        </w:rPr>
        <w:t xml:space="preserve">m, czego nie można było przewidzieć  w chwili zawarcia umowy; odstąpienie od umowy w tym wypadku może nastąpić w terminie </w:t>
      </w:r>
      <w:r w:rsidRPr="0080490D">
        <w:t>trzydziestu dni</w:t>
      </w:r>
      <w:r w:rsidRPr="0080490D">
        <w:t xml:space="preserve"> </w:t>
      </w:r>
      <w:r>
        <w:rPr>
          <w:color w:val="000000"/>
        </w:rPr>
        <w:t xml:space="preserve">od powzięcia wiadomości o powyższych okolicznościach, w takim przypadku nie ma zastosowania postanowienie </w:t>
      </w:r>
      <w:r w:rsidRPr="0080490D">
        <w:t>§ 1</w:t>
      </w:r>
      <w:r w:rsidRPr="0080490D">
        <w:t>3 pkt 2),</w:t>
      </w:r>
    </w:p>
    <w:p w:rsidR="00036892" w:rsidRDefault="00871CD9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color w:val="000000"/>
        </w:rPr>
        <w:t>zostanie ogłoszona upadłość lub rozwiązanie firmy Wykonawcy,</w:t>
      </w:r>
    </w:p>
    <w:p w:rsidR="00036892" w:rsidRDefault="00871CD9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color w:val="000000"/>
        </w:rPr>
        <w:t>zostanie wydany nakaz zajęcia majątku Wykonawcy,</w:t>
      </w:r>
    </w:p>
    <w:p w:rsidR="00036892" w:rsidRDefault="00871CD9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color w:val="000000"/>
        </w:rPr>
        <w:t>Wykonawca nie rozpoczął robót bez uzasadnionych przyczyn oraz nie kontynuuje ich pomimo wezwania Zamawiającego złożonego na piśmie w ter</w:t>
      </w:r>
      <w:r>
        <w:rPr>
          <w:color w:val="000000"/>
        </w:rPr>
        <w:t>minie przekraczającym dwa tygodnie,</w:t>
      </w:r>
    </w:p>
    <w:p w:rsidR="00036892" w:rsidRDefault="00871CD9">
      <w:pPr>
        <w:pStyle w:val="Standard"/>
        <w:numPr>
          <w:ilvl w:val="1"/>
          <w:numId w:val="20"/>
        </w:numPr>
        <w:spacing w:before="120" w:after="120"/>
        <w:jc w:val="both"/>
      </w:pPr>
      <w:r>
        <w:rPr>
          <w:color w:val="000000"/>
        </w:rPr>
        <w:t>Wykonawca przerwał realizację robót bez uzasadnienia i przerwa ta trwa dłużej niż dwa tygodnie.</w:t>
      </w:r>
    </w:p>
    <w:p w:rsidR="00036892" w:rsidRDefault="00871CD9">
      <w:pPr>
        <w:pStyle w:val="Standard"/>
        <w:numPr>
          <w:ilvl w:val="0"/>
          <w:numId w:val="20"/>
        </w:numPr>
        <w:spacing w:before="120" w:after="120"/>
        <w:jc w:val="both"/>
      </w:pPr>
      <w:r>
        <w:rPr>
          <w:color w:val="000000"/>
        </w:rPr>
        <w:t>Odstąpienie od umowy powinno nastąpić w formie pisemnej i powinno zawierać uzasadnienie.</w:t>
      </w:r>
    </w:p>
    <w:p w:rsidR="00036892" w:rsidRPr="0080490D" w:rsidRDefault="00871CD9">
      <w:pPr>
        <w:pStyle w:val="Standard"/>
        <w:numPr>
          <w:ilvl w:val="0"/>
          <w:numId w:val="20"/>
        </w:numPr>
        <w:spacing w:before="120" w:after="120"/>
        <w:jc w:val="both"/>
      </w:pPr>
      <w:r>
        <w:rPr>
          <w:color w:val="000000"/>
        </w:rPr>
        <w:t xml:space="preserve">W przypadku odstąpienia od umowy z </w:t>
      </w:r>
      <w:r>
        <w:rPr>
          <w:color w:val="000000"/>
        </w:rPr>
        <w:t xml:space="preserve">przyczyn wymienionych w ust. </w:t>
      </w:r>
      <w:r w:rsidRPr="0080490D">
        <w:t xml:space="preserve">1 </w:t>
      </w:r>
      <w:r w:rsidRPr="0080490D">
        <w:t xml:space="preserve">pkt 2,3,4,5 </w:t>
      </w:r>
      <w:r>
        <w:rPr>
          <w:color w:val="000000"/>
        </w:rPr>
        <w:t xml:space="preserve">ma zastosowanie zapis </w:t>
      </w:r>
      <w:r w:rsidRPr="0080490D">
        <w:t>§ 13 pkt 1 lit. c).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15</w:t>
      </w:r>
    </w:p>
    <w:p w:rsidR="00036892" w:rsidRDefault="00871CD9">
      <w:pPr>
        <w:pStyle w:val="Standard"/>
        <w:spacing w:before="120" w:after="120"/>
        <w:jc w:val="both"/>
      </w:pPr>
      <w:r>
        <w:rPr>
          <w:color w:val="000000"/>
        </w:rPr>
        <w:t>W wypadku odstąpienia od umowy Wykonawcę oraz Zamawiającego obciążają następujące obowiązki szczegółowe:</w:t>
      </w:r>
    </w:p>
    <w:p w:rsidR="00036892" w:rsidRDefault="00871CD9">
      <w:pPr>
        <w:pStyle w:val="Standard"/>
        <w:numPr>
          <w:ilvl w:val="0"/>
          <w:numId w:val="47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color w:val="000000"/>
        </w:rPr>
        <w:t xml:space="preserve">w terminie </w:t>
      </w:r>
      <w:r>
        <w:t>7</w:t>
      </w:r>
      <w:r>
        <w:rPr>
          <w:color w:val="000000"/>
        </w:rPr>
        <w:t xml:space="preserve"> dni od daty odstąpienia od umowy, Wykonawca przy</w:t>
      </w:r>
      <w:r>
        <w:rPr>
          <w:color w:val="000000"/>
        </w:rPr>
        <w:t xml:space="preserve"> udziale Zamawiającego sporządzi szczegółowy protokół inwentaryzacji robót w toku, według stanu na dzień odstąpienia.</w:t>
      </w:r>
    </w:p>
    <w:p w:rsidR="00036892" w:rsidRDefault="00871CD9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color w:val="000000"/>
        </w:rPr>
        <w:t>Wykonawca zabezpieczy przerwane roboty w zakresie obustronnie uzgodnionym na koszt tej strony, która odstąpiła od umowy.</w:t>
      </w:r>
    </w:p>
    <w:p w:rsidR="00036892" w:rsidRDefault="00871CD9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color w:val="000000"/>
        </w:rPr>
        <w:t>Wykonawca sporząd</w:t>
      </w:r>
      <w:r>
        <w:rPr>
          <w:color w:val="000000"/>
        </w:rPr>
        <w:t>zi wykaz tych materiałów, konstrukcji lub urządzeń, które nie mogą być wykorzystane przez Wykonawcę do realizacji innych robót nie objętych niniejszą umową, jeżeli odstąpienie od umowy nastąpiło z przyczyn niezależnych od niego.</w:t>
      </w:r>
    </w:p>
    <w:p w:rsidR="00036892" w:rsidRDefault="00871CD9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color w:val="000000"/>
        </w:rPr>
        <w:lastRenderedPageBreak/>
        <w:t>Wykonawca zgłosi do dokonan</w:t>
      </w:r>
      <w:r>
        <w:rPr>
          <w:color w:val="000000"/>
        </w:rPr>
        <w:t xml:space="preserve">ia przez Zamawiającego odbioru robót przerwanych oraz robót zabezpieczających, jeżeli odstąpienie od umowy nastąpiło z przyczyn, za które Wykonawca nie odpowiada, a Zamawiający dokona ich odbioru w ciągu </w:t>
      </w:r>
      <w:r>
        <w:t>14</w:t>
      </w:r>
      <w:r>
        <w:rPr>
          <w:color w:val="000000"/>
        </w:rPr>
        <w:t xml:space="preserve"> dni roboczych.</w:t>
      </w:r>
    </w:p>
    <w:p w:rsidR="00036892" w:rsidRDefault="00871CD9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color w:val="000000"/>
        </w:rPr>
        <w:t>Wykonawca niezwłocznie, a najpóźni</w:t>
      </w:r>
      <w:r>
        <w:rPr>
          <w:color w:val="000000"/>
        </w:rPr>
        <w:t xml:space="preserve">ej w terminie </w:t>
      </w:r>
      <w:r>
        <w:t>7</w:t>
      </w:r>
      <w:r>
        <w:rPr>
          <w:color w:val="000000"/>
        </w:rPr>
        <w:t xml:space="preserve"> dni, usunie z terenu budowy urządzenia zaplecza przez niego dostarczone lub wzniesione.</w:t>
      </w:r>
    </w:p>
    <w:p w:rsidR="00036892" w:rsidRDefault="00871CD9">
      <w:pPr>
        <w:pStyle w:val="Standard"/>
        <w:numPr>
          <w:ilvl w:val="0"/>
          <w:numId w:val="21"/>
        </w:numPr>
        <w:tabs>
          <w:tab w:val="left" w:pos="0"/>
          <w:tab w:val="left" w:pos="360"/>
          <w:tab w:val="left" w:pos="644"/>
        </w:tabs>
        <w:spacing w:before="120" w:after="120"/>
        <w:jc w:val="both"/>
      </w:pPr>
      <w:r>
        <w:rPr>
          <w:color w:val="000000"/>
        </w:rPr>
        <w:t>Zamawiający w razie odstąpienia od umowy z przyczyn, za które Wykonawca nie odpowiada, obowiązany jest do:</w:t>
      </w:r>
    </w:p>
    <w:p w:rsidR="00036892" w:rsidRDefault="00871CD9" w:rsidP="0080490D">
      <w:pPr>
        <w:pStyle w:val="Standard"/>
        <w:numPr>
          <w:ilvl w:val="1"/>
          <w:numId w:val="20"/>
        </w:numPr>
        <w:tabs>
          <w:tab w:val="left" w:pos="785"/>
          <w:tab w:val="left" w:pos="1211"/>
        </w:tabs>
        <w:spacing w:before="100" w:beforeAutospacing="1" w:after="100" w:afterAutospacing="1"/>
        <w:jc w:val="both"/>
      </w:pPr>
      <w:r>
        <w:rPr>
          <w:color w:val="000000"/>
        </w:rPr>
        <w:t xml:space="preserve">dokonania odbioru robót przerwanych (prac </w:t>
      </w:r>
      <w:r>
        <w:rPr>
          <w:color w:val="000000"/>
        </w:rPr>
        <w:t>projektowych) oraz do zapłaty wynagrodzenia za roboty, które zostały wykonane do dnia odstąpienia,</w:t>
      </w:r>
    </w:p>
    <w:p w:rsidR="00036892" w:rsidRDefault="00871CD9" w:rsidP="0080490D">
      <w:pPr>
        <w:pStyle w:val="Standard"/>
        <w:numPr>
          <w:ilvl w:val="1"/>
          <w:numId w:val="20"/>
        </w:numPr>
        <w:tabs>
          <w:tab w:val="left" w:pos="785"/>
          <w:tab w:val="left" w:pos="1429"/>
        </w:tabs>
        <w:spacing w:before="100" w:beforeAutospacing="1" w:after="100" w:afterAutospacing="1"/>
        <w:jc w:val="both"/>
      </w:pPr>
      <w:r>
        <w:rPr>
          <w:color w:val="000000"/>
        </w:rPr>
        <w:t>odkupienia materiałów, konstrukcji lub urządzeń określonych w pkt 3, których nie da się zagospodarować na innych placach budowy,</w:t>
      </w:r>
    </w:p>
    <w:p w:rsidR="00036892" w:rsidRDefault="00871CD9" w:rsidP="0080490D">
      <w:pPr>
        <w:pStyle w:val="Standard"/>
        <w:numPr>
          <w:ilvl w:val="1"/>
          <w:numId w:val="20"/>
        </w:numPr>
        <w:tabs>
          <w:tab w:val="left" w:pos="785"/>
          <w:tab w:val="left" w:pos="1429"/>
        </w:tabs>
        <w:spacing w:before="100" w:beforeAutospacing="1" w:after="100" w:afterAutospacing="1"/>
        <w:jc w:val="both"/>
      </w:pPr>
      <w:r>
        <w:rPr>
          <w:color w:val="000000"/>
        </w:rPr>
        <w:t xml:space="preserve">rozliczenia się z Wykonawcą </w:t>
      </w:r>
      <w:r>
        <w:rPr>
          <w:color w:val="000000"/>
        </w:rPr>
        <w:t>z tytułu nierozliczonych w inny sposób kosztów budowy, obiektów zaplecza, urządzeń związanych z zagospodarowaniem i uzbrojeniem terenu budowy, chyba że Wykonawca wyrazi zgodę na przejęcie tych obiektów i urządzeń,</w:t>
      </w:r>
    </w:p>
    <w:p w:rsidR="00036892" w:rsidRDefault="00871CD9" w:rsidP="0080490D">
      <w:pPr>
        <w:pStyle w:val="Standard"/>
        <w:numPr>
          <w:ilvl w:val="1"/>
          <w:numId w:val="20"/>
        </w:numPr>
        <w:tabs>
          <w:tab w:val="left" w:pos="785"/>
          <w:tab w:val="left" w:pos="1429"/>
        </w:tabs>
        <w:spacing w:before="100" w:beforeAutospacing="1" w:after="100" w:afterAutospacing="1"/>
        <w:jc w:val="both"/>
      </w:pPr>
      <w:r>
        <w:rPr>
          <w:color w:val="000000"/>
        </w:rPr>
        <w:t>przejęcia od Wykonawcy pod swój dozór tere</w:t>
      </w:r>
      <w:r>
        <w:rPr>
          <w:color w:val="000000"/>
        </w:rPr>
        <w:t>nu budowy z dniem odbioru robót.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16</w:t>
      </w:r>
    </w:p>
    <w:p w:rsidR="00036892" w:rsidRDefault="00871CD9">
      <w:pPr>
        <w:pStyle w:val="Textbody"/>
        <w:spacing w:before="120" w:after="120" w:line="240" w:lineRule="auto"/>
      </w:pPr>
      <w:r>
        <w:rPr>
          <w:szCs w:val="24"/>
        </w:rPr>
        <w:t xml:space="preserve">W sprawach nie uregulowanych w niniejszej Umowie stosuje się przepisy Kodeksu Cywilnego i ustawy z dnia </w:t>
      </w:r>
      <w:r>
        <w:t>29 stycznia 2004 roku Prawo zamówień publicznych (Dz. U. z 2015 r. poz. 2164 z późn. zm.)</w:t>
      </w:r>
      <w:r>
        <w:rPr>
          <w:szCs w:val="24"/>
        </w:rPr>
        <w:t>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17</w:t>
      </w:r>
    </w:p>
    <w:p w:rsidR="00036892" w:rsidRDefault="00871CD9">
      <w:pPr>
        <w:pStyle w:val="Standard"/>
        <w:numPr>
          <w:ilvl w:val="0"/>
          <w:numId w:val="48"/>
        </w:numPr>
        <w:spacing w:before="120" w:after="120"/>
        <w:jc w:val="both"/>
      </w:pPr>
      <w:r>
        <w:rPr>
          <w:color w:val="000000"/>
          <w:szCs w:val="20"/>
        </w:rPr>
        <w:t>Wszystkie zmiany p</w:t>
      </w:r>
      <w:r>
        <w:rPr>
          <w:color w:val="000000"/>
          <w:szCs w:val="20"/>
        </w:rPr>
        <w:t>ostanowień zawartej umowy wymagają</w:t>
      </w:r>
      <w:r>
        <w:rPr>
          <w:color w:val="000000"/>
        </w:rPr>
        <w:t xml:space="preserve"> zgody obu stron i zachowania formy pisemnej (aneks) pod rygorem nieważności.</w:t>
      </w:r>
    </w:p>
    <w:p w:rsidR="00036892" w:rsidRDefault="00871CD9">
      <w:pPr>
        <w:pStyle w:val="Standard"/>
        <w:numPr>
          <w:ilvl w:val="0"/>
          <w:numId w:val="23"/>
        </w:numPr>
        <w:spacing w:before="120" w:after="120"/>
        <w:jc w:val="both"/>
      </w:pPr>
      <w:r>
        <w:rPr>
          <w:color w:val="000000"/>
        </w:rPr>
        <w:t xml:space="preserve">Dopuszcza się możliwość zmian </w:t>
      </w:r>
      <w:r>
        <w:rPr>
          <w:color w:val="000000"/>
          <w:szCs w:val="20"/>
        </w:rPr>
        <w:t>umowy w następującym zakresie i na określonych poniżej warunkach:</w:t>
      </w:r>
    </w:p>
    <w:p w:rsidR="00036892" w:rsidRDefault="00871CD9">
      <w:pPr>
        <w:pStyle w:val="Standard"/>
        <w:numPr>
          <w:ilvl w:val="0"/>
          <w:numId w:val="49"/>
        </w:numPr>
        <w:spacing w:before="120" w:after="120"/>
        <w:jc w:val="both"/>
      </w:pPr>
      <w:r>
        <w:rPr>
          <w:color w:val="000000"/>
          <w:szCs w:val="20"/>
        </w:rPr>
        <w:t xml:space="preserve">Zmiana terminu wykonania robót może nastąpić w </w:t>
      </w:r>
      <w:r>
        <w:rPr>
          <w:color w:val="000000"/>
          <w:szCs w:val="20"/>
        </w:rPr>
        <w:t>przypadku wystąpienia nieprzewidzianych okoliczności uniemożliwiających terminowe wykonanie robót.</w:t>
      </w:r>
    </w:p>
    <w:p w:rsidR="00036892" w:rsidRDefault="00871CD9">
      <w:pPr>
        <w:pStyle w:val="Standard"/>
        <w:numPr>
          <w:ilvl w:val="0"/>
          <w:numId w:val="49"/>
        </w:numPr>
        <w:spacing w:before="120" w:after="120"/>
        <w:jc w:val="both"/>
      </w:pPr>
      <w:r>
        <w:rPr>
          <w:color w:val="000000"/>
          <w:szCs w:val="20"/>
        </w:rPr>
        <w:t>Zmiana wynagrodzenia w przypadku zmiany stawki podatku VAT, jeśli taka zmiana zostanie opublikowana w stosownych dokumentach.</w:t>
      </w:r>
    </w:p>
    <w:p w:rsidR="00036892" w:rsidRDefault="00871CD9">
      <w:pPr>
        <w:pStyle w:val="Standard"/>
        <w:numPr>
          <w:ilvl w:val="0"/>
          <w:numId w:val="49"/>
        </w:numPr>
        <w:spacing w:before="120" w:after="120"/>
        <w:jc w:val="both"/>
      </w:pPr>
      <w:r>
        <w:rPr>
          <w:color w:val="000000"/>
          <w:szCs w:val="20"/>
        </w:rPr>
        <w:t>Zmiana zakresu robót może nastą</w:t>
      </w:r>
      <w:r>
        <w:rPr>
          <w:color w:val="000000"/>
          <w:szCs w:val="20"/>
        </w:rPr>
        <w:t>pić w przypadku wystąpienia konieczności wykonania robót dodatkowych na podstawie protokołu konieczności lub w przypadku konieczności zaniechania wykonania pewnych robót, potwierdzonej przez inspektora nadzoru.</w:t>
      </w:r>
    </w:p>
    <w:p w:rsidR="00036892" w:rsidRDefault="00871CD9">
      <w:pPr>
        <w:pStyle w:val="Standard"/>
        <w:spacing w:before="120" w:after="120"/>
        <w:jc w:val="center"/>
      </w:pPr>
      <w:r>
        <w:rPr>
          <w:b/>
          <w:bCs/>
          <w:color w:val="000000"/>
        </w:rPr>
        <w:t>§ 18</w:t>
      </w:r>
    </w:p>
    <w:p w:rsidR="00036892" w:rsidRDefault="00871CD9">
      <w:pPr>
        <w:pStyle w:val="Tekstpodstawowy3"/>
        <w:spacing w:before="120" w:after="120"/>
      </w:pPr>
      <w:r>
        <w:rPr>
          <w:bCs/>
        </w:rPr>
        <w:t>Właściwym dla rozpoznania sporów wynikły</w:t>
      </w:r>
      <w:r>
        <w:rPr>
          <w:bCs/>
        </w:rPr>
        <w:t>ch na tle realizacji niniejszej umowy jest sąd właściwy dla siedziby Zamawiającego.</w:t>
      </w:r>
    </w:p>
    <w:p w:rsidR="00036892" w:rsidRDefault="00871CD9">
      <w:pPr>
        <w:pStyle w:val="Tekstpodstawowy3"/>
        <w:spacing w:before="120" w:after="120"/>
        <w:jc w:val="center"/>
      </w:pPr>
      <w:r>
        <w:rPr>
          <w:b/>
          <w:bCs/>
          <w:color w:val="000000"/>
        </w:rPr>
        <w:t>§ 19</w:t>
      </w:r>
    </w:p>
    <w:p w:rsidR="00036892" w:rsidRDefault="00871CD9">
      <w:pPr>
        <w:pStyle w:val="Tekstpodstawowy3"/>
        <w:spacing w:before="120" w:after="120"/>
      </w:pPr>
      <w:r>
        <w:t>Wszelkie załączniki stanowią integralną część niniejszej Umowy.</w:t>
      </w:r>
    </w:p>
    <w:p w:rsidR="00036892" w:rsidRDefault="00871CD9">
      <w:pPr>
        <w:pStyle w:val="Tekstpodstawowy3"/>
        <w:spacing w:before="120" w:after="120"/>
        <w:jc w:val="center"/>
      </w:pPr>
      <w:r>
        <w:rPr>
          <w:b/>
          <w:bCs/>
          <w:color w:val="000000"/>
        </w:rPr>
        <w:t>§ 20</w:t>
      </w:r>
    </w:p>
    <w:p w:rsidR="00036892" w:rsidRDefault="00871CD9" w:rsidP="0080490D">
      <w:pPr>
        <w:pStyle w:val="Standard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Umowę sporządzono w </w:t>
      </w:r>
      <w:r>
        <w:t>trzech</w:t>
      </w:r>
      <w:r>
        <w:rPr>
          <w:color w:val="000000"/>
        </w:rPr>
        <w:t xml:space="preserve"> jednobrzmiących egzemplarzach: </w:t>
      </w:r>
      <w:r>
        <w:t>dwa egzemplarze</w:t>
      </w:r>
      <w:r>
        <w:rPr>
          <w:color w:val="000000"/>
        </w:rPr>
        <w:t xml:space="preserve">. dla Zamawiającego oraz </w:t>
      </w:r>
      <w:r>
        <w:t>jeden egzemplarz</w:t>
      </w:r>
      <w:r>
        <w:rPr>
          <w:color w:val="000000"/>
        </w:rPr>
        <w:t>. dla Wykonawcy.</w:t>
      </w:r>
    </w:p>
    <w:p w:rsidR="0080490D" w:rsidRDefault="0080490D" w:rsidP="0080490D">
      <w:pPr>
        <w:pStyle w:val="Standard"/>
        <w:spacing w:before="120" w:after="120"/>
        <w:jc w:val="both"/>
        <w:rPr>
          <w:color w:val="000000"/>
        </w:rPr>
      </w:pPr>
    </w:p>
    <w:p w:rsidR="00036892" w:rsidRDefault="0080490D" w:rsidP="0080490D">
      <w:pPr>
        <w:pStyle w:val="Standard"/>
        <w:spacing w:before="120" w:after="120"/>
        <w:jc w:val="both"/>
      </w:pPr>
      <w:r>
        <w:rPr>
          <w:color w:val="000000"/>
        </w:rPr>
        <w:t>ZAMAWIAJĄCY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WYKONAWCA</w:t>
      </w:r>
      <w:bookmarkStart w:id="0" w:name="_GoBack"/>
      <w:bookmarkEnd w:id="0"/>
    </w:p>
    <w:sectPr w:rsidR="0003689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D9" w:rsidRDefault="00871CD9">
      <w:r>
        <w:separator/>
      </w:r>
    </w:p>
  </w:endnote>
  <w:endnote w:type="continuationSeparator" w:id="0">
    <w:p w:rsidR="00871CD9" w:rsidRDefault="0087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D9" w:rsidRDefault="00871CD9">
      <w:r>
        <w:rPr>
          <w:color w:val="000000"/>
        </w:rPr>
        <w:separator/>
      </w:r>
    </w:p>
  </w:footnote>
  <w:footnote w:type="continuationSeparator" w:id="0">
    <w:p w:rsidR="00871CD9" w:rsidRDefault="0087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31" w:rsidRDefault="00871CD9">
    <w:pPr>
      <w:pStyle w:val="Nagwek"/>
      <w:jc w:val="right"/>
    </w:pPr>
    <w: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516"/>
    <w:multiLevelType w:val="multilevel"/>
    <w:tmpl w:val="5690486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3366BA"/>
    <w:multiLevelType w:val="multilevel"/>
    <w:tmpl w:val="6DC20A34"/>
    <w:styleLink w:val="WW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54442A"/>
    <w:multiLevelType w:val="multilevel"/>
    <w:tmpl w:val="9C0E345C"/>
    <w:styleLink w:val="WWNum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5A35566"/>
    <w:multiLevelType w:val="multilevel"/>
    <w:tmpl w:val="F3FE054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 w15:restartNumberingAfterBreak="0">
    <w:nsid w:val="15A76713"/>
    <w:multiLevelType w:val="multilevel"/>
    <w:tmpl w:val="1AD6D18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AB7"/>
    <w:multiLevelType w:val="multilevel"/>
    <w:tmpl w:val="B254F0E2"/>
    <w:styleLink w:val="WWNum18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9694F43"/>
    <w:multiLevelType w:val="multilevel"/>
    <w:tmpl w:val="183E7EFC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9A67B8D"/>
    <w:multiLevelType w:val="multilevel"/>
    <w:tmpl w:val="2D84A5D6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16BA2"/>
    <w:multiLevelType w:val="multilevel"/>
    <w:tmpl w:val="E084A7C4"/>
    <w:styleLink w:val="WWNum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EDD22C9"/>
    <w:multiLevelType w:val="multilevel"/>
    <w:tmpl w:val="88CC8E8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9A45D0"/>
    <w:multiLevelType w:val="multilevel"/>
    <w:tmpl w:val="FA2C0606"/>
    <w:styleLink w:val="WWNum1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E86D08"/>
    <w:multiLevelType w:val="multilevel"/>
    <w:tmpl w:val="4DDC4E5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51E4EC8"/>
    <w:multiLevelType w:val="multilevel"/>
    <w:tmpl w:val="2C2C11E6"/>
    <w:styleLink w:val="WW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59D5914"/>
    <w:multiLevelType w:val="multilevel"/>
    <w:tmpl w:val="3B080F2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5DE0B66"/>
    <w:multiLevelType w:val="multilevel"/>
    <w:tmpl w:val="1040EB8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71A78"/>
    <w:multiLevelType w:val="multilevel"/>
    <w:tmpl w:val="6AFA6164"/>
    <w:styleLink w:val="WW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6782967"/>
    <w:multiLevelType w:val="multilevel"/>
    <w:tmpl w:val="1E96B85A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6D634D5"/>
    <w:multiLevelType w:val="multilevel"/>
    <w:tmpl w:val="FECA4C5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4788C"/>
    <w:multiLevelType w:val="multilevel"/>
    <w:tmpl w:val="C0C4B8D6"/>
    <w:styleLink w:val="WWNum27"/>
    <w:lvl w:ilvl="0">
      <w:start w:val="10"/>
      <w:numFmt w:val="decimal"/>
      <w:lvlText w:val="%1."/>
      <w:lvlJc w:val="left"/>
      <w:rPr>
        <w:b/>
        <w:sz w:val="28"/>
        <w:szCs w:val="28"/>
      </w:rPr>
    </w:lvl>
    <w:lvl w:ilvl="1">
      <w:start w:val="1"/>
      <w:numFmt w:val="decimal"/>
      <w:lvlText w:val="%2."/>
      <w:lvlJc w:val="left"/>
      <w:rPr>
        <w:rFonts w:eastAsia="Calibri" w:cs="Times New Roman"/>
        <w:b w:val="0"/>
        <w:strike w:val="0"/>
        <w:dstrike w:val="0"/>
        <w:color w:val="00000A"/>
      </w:rPr>
    </w:lvl>
    <w:lvl w:ilvl="2">
      <w:start w:val="1"/>
      <w:numFmt w:val="decimal"/>
      <w:lvlText w:val="%1.%2.%3."/>
      <w:lvlJc w:val="left"/>
      <w:rPr>
        <w:rFonts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ED17742"/>
    <w:multiLevelType w:val="multilevel"/>
    <w:tmpl w:val="DCA4188C"/>
    <w:styleLink w:val="WWNum22"/>
    <w:lvl w:ilvl="0">
      <w:start w:val="1"/>
      <w:numFmt w:val="lowerLetter"/>
      <w:lvlText w:val="%1) "/>
      <w:lvlJc w:val="left"/>
      <w:rPr>
        <w:rFonts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F42A46"/>
    <w:multiLevelType w:val="multilevel"/>
    <w:tmpl w:val="E44265A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7E3E9C"/>
    <w:multiLevelType w:val="multilevel"/>
    <w:tmpl w:val="72BC292E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40205E9"/>
    <w:multiLevelType w:val="multilevel"/>
    <w:tmpl w:val="DB281DB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SimSun" w:hAnsi="Times New Roman" w:cs="Manga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3" w15:restartNumberingAfterBreak="0">
    <w:nsid w:val="55BA0BC8"/>
    <w:multiLevelType w:val="multilevel"/>
    <w:tmpl w:val="6E6A5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6F57"/>
    <w:multiLevelType w:val="multilevel"/>
    <w:tmpl w:val="495A69C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6178D"/>
    <w:multiLevelType w:val="multilevel"/>
    <w:tmpl w:val="6CA0AFB0"/>
    <w:styleLink w:val="WWNum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B3E1E2E"/>
    <w:multiLevelType w:val="multilevel"/>
    <w:tmpl w:val="ED2AE95E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5F07B52"/>
    <w:multiLevelType w:val="multilevel"/>
    <w:tmpl w:val="AA841A90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74D3D02"/>
    <w:multiLevelType w:val="multilevel"/>
    <w:tmpl w:val="57D4D5C6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24216D1"/>
    <w:multiLevelType w:val="multilevel"/>
    <w:tmpl w:val="2090792C"/>
    <w:styleLink w:val="WW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73D75230"/>
    <w:multiLevelType w:val="multilevel"/>
    <w:tmpl w:val="86B68D5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4E250FE"/>
    <w:multiLevelType w:val="multilevel"/>
    <w:tmpl w:val="C854B532"/>
    <w:styleLink w:val="WWNum25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5B325C4"/>
    <w:multiLevelType w:val="multilevel"/>
    <w:tmpl w:val="37AC13C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766857C4"/>
    <w:multiLevelType w:val="multilevel"/>
    <w:tmpl w:val="A9362BDA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795624A4"/>
    <w:multiLevelType w:val="multilevel"/>
    <w:tmpl w:val="CE6CABF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32"/>
  </w:num>
  <w:num w:numId="5">
    <w:abstractNumId w:val="20"/>
  </w:num>
  <w:num w:numId="6">
    <w:abstractNumId w:val="17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33"/>
  </w:num>
  <w:num w:numId="13">
    <w:abstractNumId w:val="25"/>
  </w:num>
  <w:num w:numId="14">
    <w:abstractNumId w:val="10"/>
  </w:num>
  <w:num w:numId="15">
    <w:abstractNumId w:val="13"/>
  </w:num>
  <w:num w:numId="16">
    <w:abstractNumId w:val="7"/>
  </w:num>
  <w:num w:numId="17">
    <w:abstractNumId w:val="21"/>
  </w:num>
  <w:num w:numId="18">
    <w:abstractNumId w:val="5"/>
  </w:num>
  <w:num w:numId="19">
    <w:abstractNumId w:val="28"/>
  </w:num>
  <w:num w:numId="20">
    <w:abstractNumId w:val="22"/>
  </w:num>
  <w:num w:numId="21">
    <w:abstractNumId w:val="11"/>
  </w:num>
  <w:num w:numId="22">
    <w:abstractNumId w:val="19"/>
  </w:num>
  <w:num w:numId="23">
    <w:abstractNumId w:val="3"/>
  </w:num>
  <w:num w:numId="24">
    <w:abstractNumId w:val="6"/>
  </w:num>
  <w:num w:numId="25">
    <w:abstractNumId w:val="31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3"/>
  </w:num>
  <w:num w:numId="31">
    <w:abstractNumId w:val="20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9"/>
  </w:num>
  <w:num w:numId="36">
    <w:abstractNumId w:val="8"/>
    <w:lvlOverride w:ilvl="0">
      <w:startOverride w:val="1"/>
    </w:lvlOverride>
  </w:num>
  <w:num w:numId="37">
    <w:abstractNumId w:val="14"/>
  </w:num>
  <w:num w:numId="38">
    <w:abstractNumId w:val="2"/>
    <w:lvlOverride w:ilvl="0">
      <w:startOverride w:val="2"/>
    </w:lvlOverride>
  </w:num>
  <w:num w:numId="39">
    <w:abstractNumId w:val="0"/>
    <w:lvlOverride w:ilvl="0">
      <w:startOverride w:val="1"/>
    </w:lvlOverride>
  </w:num>
  <w:num w:numId="40">
    <w:abstractNumId w:val="4"/>
  </w:num>
  <w:num w:numId="41">
    <w:abstractNumId w:val="33"/>
    <w:lvlOverride w:ilvl="0"/>
  </w:num>
  <w:num w:numId="42">
    <w:abstractNumId w:val="25"/>
    <w:lvlOverride w:ilvl="0">
      <w:startOverride w:val="6"/>
    </w:lvlOverride>
  </w:num>
  <w:num w:numId="43">
    <w:abstractNumId w:val="10"/>
    <w:lvlOverride w:ilvl="0">
      <w:startOverride w:val="1"/>
    </w:lvlOverride>
  </w:num>
  <w:num w:numId="44">
    <w:abstractNumId w:val="34"/>
  </w:num>
  <w:num w:numId="45">
    <w:abstractNumId w:val="7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6892"/>
    <w:rsid w:val="00036892"/>
    <w:rsid w:val="0080490D"/>
    <w:rsid w:val="00871CD9"/>
    <w:rsid w:val="00B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BD00-A4BB-4162-9DB5-4B5FB83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Standard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Standard"/>
    <w:pPr>
      <w:jc w:val="both"/>
    </w:p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color w:val="00000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Times New Roman"/>
      <w:b w:val="0"/>
      <w:i w:val="0"/>
      <w:sz w:val="20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eastAsia="Calibri" w:cs="Times New Roman"/>
      <w:b w:val="0"/>
      <w:strike w:val="0"/>
      <w:dstrike w:val="0"/>
      <w:color w:val="00000A"/>
    </w:rPr>
  </w:style>
  <w:style w:type="character" w:customStyle="1" w:styleId="ListLabel6">
    <w:name w:val="ListLabel 6"/>
    <w:rPr>
      <w:rFonts w:cs="Times New Roman"/>
      <w:b w:val="0"/>
      <w:strike w:val="0"/>
      <w:dstrike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3995</Words>
  <Characters>23974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Standard</dc:creator>
  <cp:lastModifiedBy>Standard</cp:lastModifiedBy>
  <cp:revision>2</cp:revision>
  <cp:lastPrinted>1900-12-31T23:00:00Z</cp:lastPrinted>
  <dcterms:created xsi:type="dcterms:W3CDTF">2017-02-10T06:12:00Z</dcterms:created>
  <dcterms:modified xsi:type="dcterms:W3CDTF">2017-02-10T06:12:00Z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