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3C" w:rsidRPr="0034413C" w:rsidRDefault="0034413C" w:rsidP="00D727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 M O W A  </w:t>
      </w:r>
      <w:r w:rsidR="006575C3">
        <w:rPr>
          <w:rFonts w:ascii="Verdana" w:eastAsia="Times New Roman" w:hAnsi="Verdana" w:cs="Times New Roman"/>
          <w:b/>
          <w:sz w:val="20"/>
          <w:szCs w:val="20"/>
          <w:lang w:eastAsia="pl-PL"/>
        </w:rPr>
        <w:t>(projekt)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zawarta w dniu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pomiędzy Miejsko – Gminnym Zakładem Gospodarki Komunalnej w Serocku, ul. Nasielska 21, 05-140 Serock, NIP  536-187-21-61, reprezentowanym przez:</w:t>
      </w:r>
    </w:p>
    <w:p w:rsidR="0034413C" w:rsidRDefault="0034413C" w:rsidP="0034413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Mirosława Smutkiewicza – Dyrektora,</w:t>
      </w:r>
    </w:p>
    <w:p w:rsidR="0034413C" w:rsidRPr="0034413C" w:rsidRDefault="006575C3" w:rsidP="006575C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kontrasygnacie Głównej Księgowej </w:t>
      </w:r>
      <w:r w:rsidR="0034413C" w:rsidRPr="0034413C">
        <w:rPr>
          <w:rFonts w:ascii="Verdana" w:eastAsia="Times New Roman" w:hAnsi="Verdana" w:cs="Times New Roman"/>
          <w:sz w:val="20"/>
          <w:szCs w:val="20"/>
          <w:lang w:eastAsia="pl-PL"/>
        </w:rPr>
        <w:t>Barbar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="0034413C"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Wiśniewsk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iej</w:t>
      </w:r>
    </w:p>
    <w:p w:rsidR="006575C3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zwanym dalej „Zamawiającym”, 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firmą 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………………………………………..</w:t>
      </w:r>
      <w:r w:rsidR="00D727C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 siedzibą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działającą na  podstawie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, NIP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zwaną dalej  „Wykonawcą”, reprezentowaną przez</w:t>
      </w:r>
    </w:p>
    <w:p w:rsidR="0034413C" w:rsidRPr="0034413C" w:rsidRDefault="006575C3" w:rsidP="0034413C">
      <w:pPr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………………………………………….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4243F5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zgodnie z § 39 ustawy z dnia 29 stycznia 2004 roku  Prawo  zamówień publicznych (Dz. U. z 201</w:t>
      </w:r>
      <w:r w:rsidR="00745DF3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roku, poz. </w:t>
      </w:r>
      <w:r w:rsidR="00745DF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2164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 późn. zm.) w trybie  przetargu nieograniczonego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na zadanie pn.: </w:t>
      </w:r>
      <w:r w:rsidR="004243F5" w:rsidRPr="004243F5">
        <w:rPr>
          <w:rFonts w:ascii="Verdana" w:eastAsia="Times New Roman" w:hAnsi="Verdana" w:cs="Times New Roman"/>
          <w:b/>
          <w:sz w:val="20"/>
          <w:szCs w:val="20"/>
          <w:lang w:eastAsia="pl-PL"/>
        </w:rPr>
        <w:t>„Równanie i żwirowanie dróg gminnych</w:t>
      </w:r>
      <w:r w:rsidR="002970C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o nawierzchni gruntowej </w:t>
      </w:r>
      <w:r w:rsidR="004243F5" w:rsidRPr="004243F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 terenie M</w:t>
      </w:r>
      <w:r w:rsidR="00745DF3">
        <w:rPr>
          <w:rFonts w:ascii="Verdana" w:eastAsia="Times New Roman" w:hAnsi="Verdana" w:cs="Times New Roman"/>
          <w:b/>
          <w:sz w:val="20"/>
          <w:szCs w:val="20"/>
          <w:lang w:eastAsia="pl-PL"/>
        </w:rPr>
        <w:t>iasta i Gminy Serock w roku 2017</w:t>
      </w:r>
      <w:r w:rsidR="004243F5" w:rsidRPr="004243F5">
        <w:rPr>
          <w:rFonts w:ascii="Verdana" w:eastAsia="Times New Roman" w:hAnsi="Verdana" w:cs="Times New Roman"/>
          <w:b/>
          <w:sz w:val="20"/>
          <w:szCs w:val="20"/>
          <w:lang w:eastAsia="pl-PL"/>
        </w:rPr>
        <w:t>”.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Zamawiający zleca wykonanie, a Wykonawca zobowiązuje się wykonać na rzecz Zamawiającego:</w:t>
      </w:r>
    </w:p>
    <w:p w:rsidR="0034413C" w:rsidRPr="0034413C" w:rsidRDefault="0034413C" w:rsidP="0034413C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równanie mechaniczne dróg gruntowych wraz z zagęszczaniem walcem samojezdnym - średnia szerokość dróg wynosi 4 m,</w:t>
      </w:r>
    </w:p>
    <w:p w:rsidR="0034413C" w:rsidRPr="0034413C" w:rsidRDefault="0034413C" w:rsidP="0034413C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żwirowanie mechaniczne dróg gruntowych warstwą kruszywa naturalnego (mieszanka piasku i żwiru o uziarnieniu 0-31,5 mm) o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grubości warstwy średnio      10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cm i średniej szerokości 4 m, wraz z niezbędnym równaniem i profilowaniem drogi oraz zagęszczaniem walcem samojezdnym,</w:t>
      </w:r>
    </w:p>
    <w:p w:rsidR="0034413C" w:rsidRPr="0034413C" w:rsidRDefault="0034413C" w:rsidP="0034413C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mechaniczne wykonywanie naprawy nawierzchni dróg gruntowych tłuczniem naturalnym lub betonowym o granulacji 0-50 mm przy założeniu, że średnia grubość nakładanej warstwy wynosi 10 cm, a średnia szerokość dróg wynosi 4 m, wraz z niezbędnym równaniem i profilowaniem drogi oraz zagęszczaniem walcem samojezdnym,</w:t>
      </w:r>
    </w:p>
    <w:p w:rsidR="0034413C" w:rsidRPr="0034413C" w:rsidRDefault="0034413C" w:rsidP="0034413C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mechaniczne wykonywanie naprawy nawierzchni dróg gruntowych klińcem naturalnym łamanym o granulacji 0-31,5 mm przy założeniu, że średnia grubość nakładanej warstwy wynosi 10 cm, a średnia szerokość dróg wynosi 4 m, wraz z niezbędnym równaniem i profilowaniem drogi oraz zagęszczaniem walcem samojezdnym,</w:t>
      </w:r>
    </w:p>
    <w:p w:rsidR="0034413C" w:rsidRPr="0034413C" w:rsidRDefault="0034413C" w:rsidP="0034413C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mechaniczne wykonywanie naprawy nawierzchni dróg gruntowych (dwie warstwy):</w:t>
      </w:r>
    </w:p>
    <w:p w:rsidR="0034413C" w:rsidRPr="0034413C" w:rsidRDefault="0034413C" w:rsidP="0034413C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tłuczniem naturalnym lub betonowym o granulacji 0-50 mm przy założeniu, że średnia grubość nakładanej warstwy wynosi 10 cm (warstwa podbudowy),</w:t>
      </w:r>
    </w:p>
    <w:p w:rsidR="0034413C" w:rsidRPr="0034413C" w:rsidRDefault="0034413C" w:rsidP="0034413C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żwirowanie dróg gruntowych warstwą kruszywa naturalnego (mieszanka piasku i żwiru o uziarnieniu 0-31,5 mm) o grubości warstwy średnio 5 cm (warstwa wierzchnia), </w:t>
      </w:r>
    </w:p>
    <w:p w:rsidR="0034413C" w:rsidRPr="0034413C" w:rsidRDefault="0034413C" w:rsidP="0034413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przy założeniu, że średnia szerokość dróg wynosi 4 m, wraz z niezbędnym równaniem i profilowaniem drogi oraz zagęszczaniem walcem samojezdnym,</w:t>
      </w:r>
    </w:p>
    <w:p w:rsidR="0034413C" w:rsidRPr="0034413C" w:rsidRDefault="0034413C" w:rsidP="0034413C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mechaniczne wykonywanie naprawy nawierzchni dróg gruntowych destruktem asfaltowym przy założeniu, że średnia grubość nakładanej warstwy wynosi 8 cm, a średnia szerokość dróg wynosi 4 m, wraz z niezbędnym równaniem i profilowaniem drogi oraz zagęszczaniem walcem samojezdnym,</w:t>
      </w:r>
    </w:p>
    <w:p w:rsidR="0034413C" w:rsidRDefault="0034413C" w:rsidP="0034413C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naprawa dróg gruntowych o nawierzchni utwardzonej destruktem asfaltowym (uzupełnienie ubytków, nierówności, itp.) przy założeniu, że średnia szerokość dróg wynosi 4 m, wraz z niezbędnym równaniem i mechanicznym zagęszczaniem,</w:t>
      </w:r>
    </w:p>
    <w:p w:rsidR="00745DF3" w:rsidRPr="00745DF3" w:rsidRDefault="00745DF3" w:rsidP="00745DF3">
      <w:pPr>
        <w:pStyle w:val="Akapitzlist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DF3">
        <w:rPr>
          <w:rFonts w:ascii="Verdana" w:eastAsia="Times New Roman" w:hAnsi="Verdana" w:cs="Times New Roman"/>
          <w:sz w:val="20"/>
          <w:szCs w:val="20"/>
          <w:lang w:eastAsia="pl-PL"/>
        </w:rPr>
        <w:t>naprawa dróg gruntowych o nawierzchni utwardzonej destruktem asfaltowym (uzupełnienie ubytków, nierówności, itp.) przy założeniu, że średnia szerokość dróg wynosi 4 m, wraz z niezbędnym równaniem i mechanicznym zagęszczaniem,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materiału powierzonego przez Zamawiającego,</w:t>
      </w:r>
    </w:p>
    <w:p w:rsidR="00745DF3" w:rsidRPr="0034413C" w:rsidRDefault="00745DF3" w:rsidP="00745DF3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wykonanie niwelacji poboczy dróg bitumicznych przy założeniu, że średnia grubość zebranego z pobocza materiału (humus, piasek, itp.) wynosi 10 cm. Średnia szerokość pobocza dróg to 1 m. Nadmiar materiału (urobku) Wykonawca zago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>spodarowuje we własnym zakresie.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Wszystkie podane grubości warstw dotyczą grubości warstwy po wbudowaniu materiału i mechanicznym zagęszczeniu. 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§ 2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zadania: od dnia podpisania umowy do dnia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2970CA">
        <w:rPr>
          <w:rFonts w:ascii="Verdana" w:eastAsia="Times New Roman" w:hAnsi="Verdana" w:cs="Times New Roman"/>
          <w:sz w:val="20"/>
          <w:szCs w:val="20"/>
          <w:lang w:eastAsia="pl-PL"/>
        </w:rPr>
        <w:t>31</w:t>
      </w:r>
      <w:r w:rsidR="009A085D">
        <w:rPr>
          <w:rFonts w:ascii="Verdana" w:eastAsia="Times New Roman" w:hAnsi="Verdana" w:cs="Times New Roman"/>
          <w:sz w:val="20"/>
          <w:szCs w:val="20"/>
          <w:lang w:eastAsia="pl-PL"/>
        </w:rPr>
        <w:t>.12.201</w:t>
      </w:r>
      <w:r w:rsidR="00745DF3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roku.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§ 3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Zakres robót, kolejność ich wykonywania oraz termin zakończenia prac każdorazowo określi Zamawiający w formie pisemnej</w:t>
      </w:r>
      <w:r w:rsidR="009A08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telefonicznej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34413C" w:rsidRPr="0034413C" w:rsidRDefault="0034413C" w:rsidP="0034413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Termin rozpoczęcia robót nie może być dłuższy niż 3 dni kalendarzowe licząc od dnia otrzymania zlecenia, z wyłączeniem dni ustawowo wolnych od pracy.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§ 4</w:t>
      </w:r>
    </w:p>
    <w:p w:rsidR="0034413C" w:rsidRPr="0034413C" w:rsidRDefault="0034413C" w:rsidP="0034413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  wykonanie robót objętych niniejszą umową ustala się wynagrodzenie ryczałtowe jednostkowe w wysokości:</w:t>
      </w:r>
    </w:p>
    <w:p w:rsidR="0034413C" w:rsidRPr="0034413C" w:rsidRDefault="0034413C" w:rsidP="0034413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a)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ab/>
        <w:t>Cena 1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- równanie 100 mb dróg gruntowych o średniej statystycznej szerokości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     4m, wraz z zagęszczaniem walcem;</w:t>
      </w:r>
    </w:p>
    <w:p w:rsidR="0034413C" w:rsidRPr="0034413C" w:rsidRDefault="0034413C" w:rsidP="0034413C">
      <w:pPr>
        <w:spacing w:after="0" w:line="240" w:lineRule="auto"/>
        <w:ind w:left="70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brutto 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(słownie brutto: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), w tym VAT: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</w:p>
    <w:p w:rsidR="0034413C" w:rsidRPr="0034413C" w:rsidRDefault="0034413C" w:rsidP="0034413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Cena 2 - żwirowanie 100mb dróg gruntowych kruszywem naturalnym (mieszanka piasku i żwiru o uziarnieniu 0-31,5mm) o średniej grubości 5cm i średniej szerokości 4m, wraz z niezbędnym równaniem i profilowaniem drogi oraz zagęszczaniem walcem samojezdnym,</w:t>
      </w:r>
    </w:p>
    <w:p w:rsidR="0034413C" w:rsidRPr="0034413C" w:rsidRDefault="0034413C" w:rsidP="0034413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brutto 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(słownie brutto: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……………….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VAT: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</w:p>
    <w:p w:rsidR="0034413C" w:rsidRPr="0034413C" w:rsidRDefault="0034413C" w:rsidP="0034413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Cena 3 – naprawa nawierzchni dróg gruntowych tłuczniem naturalnym lub betonowym (granulacji 0-50mm) 100mb drogi o średniej szerokości 4m przy założeniu, że średnia grubość warstwy tłucznia wynosi 10cm, wraz z niezbędnym równaniem i profilowaniem drogi oraz zagęszczaniem walcem samojezdnym,</w:t>
      </w:r>
    </w:p>
    <w:p w:rsidR="0034413C" w:rsidRPr="0034413C" w:rsidRDefault="0034413C" w:rsidP="0034413C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brutto 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(słownie brutto: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…………………………..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VAT: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</w:p>
    <w:p w:rsidR="0034413C" w:rsidRPr="0034413C" w:rsidRDefault="0034413C" w:rsidP="0034413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Cena 4 – remont 100mb nawierzchni dróg gruntowych tłuczniem naturalnym łamanym (granulacja 0-31,5mm) przy założeniu, że średnia grubość warstwy tłucznia wynosi 10cm, a średnia szerokości drogi wynosi 4m, wraz z niezbędnym równaniem i profilowaniem drogi oraz zagęszczaniem walcem samojezdnym</w:t>
      </w:r>
    </w:p>
    <w:p w:rsidR="0034413C" w:rsidRPr="0034413C" w:rsidRDefault="0034413C" w:rsidP="0034413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brutto 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(słownie brutto: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………………………….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VAT: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</w:p>
    <w:p w:rsidR="0034413C" w:rsidRPr="0034413C" w:rsidRDefault="0034413C" w:rsidP="0034413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Cena 5 – remont 100mb nawierzchni dróg gruntowych o średniej szerokości 4m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z zastosowaniem dwóch warstw. Jedna warstwa (podbudowa) o średniej grubości 10cm to tłuczeń naturalny lub betonowy (granulacja 0-50mm). Druga warstwa (wierzchnia) o średniej grubości 5cm to kruszywo naturalne (mieszanka piasku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i żwiru o uziarnieniu 0-31,5mm). W cenę należy wkalkulować równanie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br/>
        <w:t>i profilowanie drogi oraz zagęszczanie walcem samojezdnym,</w:t>
      </w:r>
    </w:p>
    <w:p w:rsidR="0034413C" w:rsidRPr="0034413C" w:rsidRDefault="0034413C" w:rsidP="0034413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brutto 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(słownie brutto: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………………………..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 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VAT: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</w:p>
    <w:p w:rsidR="0034413C" w:rsidRPr="0034413C" w:rsidRDefault="0034413C" w:rsidP="0034413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Cena 6 – ryczałtowa cena remontu 100mb nawierzchni dróg destruktem asfaltowym przy założeniu, że średnia grubość warstwy destruktu wynosi 8cm,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a średnia szerokości dróg wynosi 4m, wraz z niezbędnym równaniem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br/>
        <w:t>i profilowaniem drogi oraz zagęszczaniem walcem samojezdnym</w:t>
      </w:r>
    </w:p>
    <w:p w:rsidR="0034413C" w:rsidRPr="0034413C" w:rsidRDefault="0034413C" w:rsidP="0034413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brutto 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(słownie brutto: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…………………………..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 tym VAT: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</w:p>
    <w:p w:rsidR="0034413C" w:rsidRPr="0034413C" w:rsidRDefault="0034413C" w:rsidP="0034413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Cena 7 – remont 100mb nawierzchni dróg utwardzonych destruktem asfaltowym (uzupełnienie ubytków, nierówności, itp.) przy założeniu, że średnia szerokość dróg wynosi 4 m, wraz z niezbędnym równaniem i mechanicznym zagęszczaniem</w:t>
      </w:r>
    </w:p>
    <w:p w:rsidR="0034413C" w:rsidRDefault="0034413C" w:rsidP="0034413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brutto </w:t>
      </w:r>
      <w:r w:rsidR="004243F5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(słownie brutto: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), w tym VAT: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</w:p>
    <w:p w:rsidR="00745DF3" w:rsidRPr="00745DF3" w:rsidRDefault="00745DF3" w:rsidP="00745DF3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h)  Cena 8</w:t>
      </w:r>
      <w:r w:rsidRPr="00745DF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remont 100mb nawierzchni dróg utwardzonych destruktem asfaltowym (uzupełnienie ubytków, nierówności, itp.) przy założeniu, że średnia szerokość dróg wynosi 4 m, wraz z niezbędnym równaniem i mechanicznym zagęszczaniem</w:t>
      </w:r>
    </w:p>
    <w:p w:rsidR="00745DF3" w:rsidRPr="00745DF3" w:rsidRDefault="00745DF3" w:rsidP="00745DF3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DF3">
        <w:rPr>
          <w:rFonts w:ascii="Verdana" w:eastAsia="Times New Roman" w:hAnsi="Verdana" w:cs="Times New Roman"/>
          <w:sz w:val="20"/>
          <w:szCs w:val="20"/>
          <w:lang w:eastAsia="pl-PL"/>
        </w:rPr>
        <w:t>brutto – ……………….. zł (słownie brutto: ………………………….), w tym VAT: …………… zł.</w:t>
      </w:r>
    </w:p>
    <w:p w:rsidR="00745DF3" w:rsidRDefault="00745DF3" w:rsidP="0034413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 wykorzystaniem  materiału powierzonego przez Zamawiającego</w:t>
      </w:r>
    </w:p>
    <w:p w:rsidR="00745DF3" w:rsidRPr="0034413C" w:rsidRDefault="00745DF3" w:rsidP="0034413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745DF3" w:rsidP="00745DF3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Cena 9</w:t>
      </w:r>
      <w:r w:rsidR="0034413C"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wykonanie niwelacji 100mb poboczy o średniej szerokości 1m przy drogach bitumicznych przy założeniu, że średnia grubość zbieranej warstwy to 10cm (nadmiar materiału Wykonawca zagospodarowuje we własnym zakresie), </w:t>
      </w:r>
    </w:p>
    <w:p w:rsidR="0034413C" w:rsidRPr="0034413C" w:rsidRDefault="0034413C" w:rsidP="0034413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brutto </w:t>
      </w:r>
      <w:r w:rsidR="0092529E">
        <w:rPr>
          <w:rFonts w:ascii="Verdana" w:eastAsia="Times New Roman" w:hAnsi="Verdana" w:cs="Times New Roman"/>
          <w:sz w:val="20"/>
          <w:szCs w:val="20"/>
          <w:lang w:eastAsia="pl-PL"/>
        </w:rPr>
        <w:t>–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(słownie brutto: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), w tym VAT: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zł.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2. Wynagrodzenie, o którym mowa w ust. 1 zostało określone na podstawie oferty        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Wykonawcy stanowiącej załącznik nr 1 do niniejszej umowy.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3. Łączna wartość zamówienia nie przekroczy kwoty </w:t>
      </w:r>
      <w:r w:rsidR="006575C3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……………………..</w:t>
      </w:r>
      <w:r w:rsidRPr="0034413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zł brutto</w:t>
      </w:r>
      <w:r w:rsidR="0092529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(słownie złotych: </w:t>
      </w:r>
      <w:r w:rsidR="006575C3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………………………………………..</w:t>
      </w:r>
      <w:r w:rsidR="0092529E">
        <w:rPr>
          <w:rFonts w:ascii="Verdana" w:eastAsia="Times New Roman" w:hAnsi="Verdana" w:cs="Times New Roman"/>
          <w:b/>
          <w:sz w:val="20"/>
          <w:szCs w:val="20"/>
          <w:lang w:eastAsia="pl-PL"/>
        </w:rPr>
        <w:t>)</w:t>
      </w:r>
      <w:r w:rsidR="006575C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w tym podatek VAT </w:t>
      </w:r>
      <w:r w:rsidR="009048E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stawce ……………%    </w:t>
      </w:r>
      <w:r w:rsidR="006575C3">
        <w:rPr>
          <w:rFonts w:ascii="Verdana" w:eastAsia="Times New Roman" w:hAnsi="Verdana" w:cs="Times New Roman"/>
          <w:b/>
          <w:sz w:val="20"/>
          <w:szCs w:val="20"/>
          <w:lang w:eastAsia="pl-PL"/>
        </w:rPr>
        <w:t>wynosi……</w:t>
      </w:r>
      <w:r w:rsidR="009048E6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…………..</w:t>
      </w:r>
      <w:r w:rsidR="006575C3">
        <w:rPr>
          <w:rFonts w:ascii="Verdana" w:eastAsia="Times New Roman" w:hAnsi="Verdana" w:cs="Times New Roman"/>
          <w:b/>
          <w:sz w:val="20"/>
          <w:szCs w:val="20"/>
          <w:lang w:eastAsia="pl-PL"/>
        </w:rPr>
        <w:t>.zł</w:t>
      </w:r>
      <w:r w:rsidRPr="0034413C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§ 5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Zapłata wynagrodzenia za wykonanie robót nastąpi na podstawie faktur częściowych sporządzanych w oparciu o bezusterkowe protokoły odbiorów podpisane przez obie strony  oraz obmiary powykonawcze zlecanych robót, w terminie 30 dni od daty otrzymania faktury przez Zamawiającego.</w:t>
      </w:r>
    </w:p>
    <w:p w:rsidR="0034413C" w:rsidRPr="0034413C" w:rsidRDefault="0034413C" w:rsidP="0034413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W przypadku zwłoki w regulowaniu należności Wykonawca może naliczać odsetki ustawowe.</w:t>
      </w:r>
    </w:p>
    <w:p w:rsidR="0034413C" w:rsidRPr="0034413C" w:rsidRDefault="0034413C" w:rsidP="0034413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Należność za wykonane roboty Zamawiający przekaże na konto Wykonawcy wskazane w fakturze.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§ 6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 strony Zamawiającego nadzór inwestorski pełnić będzie </w:t>
      </w:r>
      <w:r w:rsidR="009A08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Ze strony Wykonawcy nadzór nad robotami pełnić będzie</w:t>
      </w:r>
      <w:r w:rsidR="009252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575C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…………………………………………..</w:t>
      </w:r>
      <w:r w:rsidR="0092529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§ 7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Wykonawca zobowiązuje się do:</w:t>
      </w:r>
    </w:p>
    <w:p w:rsidR="0034413C" w:rsidRPr="0034413C" w:rsidRDefault="0034413C" w:rsidP="0034413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Rozpoczęcia i zakończenia robót w terminach uzgodnionych w niniejszej umowie. Zamawiający dopuszcza na wniosek Wykonawcy wydłużenie czasu realizacji zlecenia w przypadku wystąpienia niesprzyjających warunków atmosferycznych.</w:t>
      </w:r>
    </w:p>
    <w:p w:rsidR="0034413C" w:rsidRPr="0034413C" w:rsidRDefault="0034413C" w:rsidP="0034413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Wykonania robót zgodnie z zasadami wiedzy technicznej i obowiązującymi przepisami, w szczególności techniczno- budowlanymi oraz normami.</w:t>
      </w:r>
    </w:p>
    <w:p w:rsidR="0034413C" w:rsidRPr="0034413C" w:rsidRDefault="0034413C" w:rsidP="0034413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Stosowania materiałów dopuszczonych do wykorzystania w budownictwie.  </w:t>
      </w:r>
    </w:p>
    <w:p w:rsidR="0034413C" w:rsidRPr="0034413C" w:rsidRDefault="0034413C" w:rsidP="0034413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Pozyskania i dostaw na teren prac materiałów w zakresie i terminach gwarantujących wykonanie robót.</w:t>
      </w:r>
    </w:p>
    <w:p w:rsidR="0034413C" w:rsidRPr="0034413C" w:rsidRDefault="0034413C" w:rsidP="0034413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Ochrony mienia i zabezpieczenia terenu prowadzenia prac zgodnie z zasadami ruchu drogowego.</w:t>
      </w:r>
    </w:p>
    <w:p w:rsidR="0034413C" w:rsidRPr="0034413C" w:rsidRDefault="0034413C" w:rsidP="0034413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Nadzoru nad bezpieczeństwem i higieną pracy.</w:t>
      </w:r>
    </w:p>
    <w:p w:rsidR="0034413C" w:rsidRPr="0034413C" w:rsidRDefault="0034413C" w:rsidP="0034413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Utrzymania ogólnego porządku na terenie prowadzonych prac i bezpośrednio przylegającym, a także uporządkowanie terenu prowadzonych prac w dniu ich zakończenia.</w:t>
      </w:r>
    </w:p>
    <w:p w:rsidR="0034413C" w:rsidRPr="0034413C" w:rsidRDefault="0034413C" w:rsidP="0034413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Stosowania materiałów nie zawierających zanieczyszczeń obcych typu glina, ił, humus, itp. 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§ 8</w:t>
      </w:r>
    </w:p>
    <w:p w:rsidR="00D54687" w:rsidRDefault="00D54687" w:rsidP="00D5468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Wykonawca wniesie zabezpieczenie należytego wykonania umowy w wysokości 10% </w:t>
      </w:r>
      <w:r w:rsidR="00DB74B6">
        <w:rPr>
          <w:rFonts w:ascii="Verdana" w:eastAsia="Times New Roman" w:hAnsi="Verdana" w:cs="Times New Roman"/>
          <w:sz w:val="20"/>
          <w:szCs w:val="20"/>
          <w:lang w:eastAsia="pl-PL"/>
        </w:rPr>
        <w:t>ceny ofertowej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formie…………………………………………………………</w:t>
      </w:r>
    </w:p>
    <w:p w:rsidR="00DB74B6" w:rsidRDefault="00D54687" w:rsidP="00D5468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Zamawiający zwróci Wykonawcy 70% wniesionego zabezpieczenia w terminie </w:t>
      </w:r>
      <w:r w:rsidR="00DB74B6">
        <w:rPr>
          <w:rFonts w:ascii="Verdana" w:eastAsia="Times New Roman" w:hAnsi="Verdana" w:cs="Times New Roman"/>
          <w:sz w:val="20"/>
          <w:szCs w:val="20"/>
          <w:lang w:eastAsia="pl-PL"/>
        </w:rPr>
        <w:t>30 dni od dnia wykonania zamówienia i uznania przez Zamawiającego za należycie wykonane.</w:t>
      </w:r>
    </w:p>
    <w:p w:rsidR="00D54687" w:rsidRDefault="00DB74B6" w:rsidP="00D5468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3. Pozostała kwota należytego zabezpieczenia zostanie zwrócona w 15 dniu po upływie terminu rękojmi za wady.</w:t>
      </w:r>
    </w:p>
    <w:p w:rsidR="00DB74B6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54687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9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Wykonawca zapłaci Zamawiającemu karę umowną:</w:t>
      </w:r>
    </w:p>
    <w:p w:rsidR="0034413C" w:rsidRPr="0034413C" w:rsidRDefault="0034413C" w:rsidP="0034413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W wypadku odstąpienia od umowy z przyczyn, za które ponosi odpowiedzialność Wykonawca - w wysokości 10 % wartości brutto umowy.</w:t>
      </w:r>
    </w:p>
    <w:p w:rsidR="0034413C" w:rsidRPr="0034413C" w:rsidRDefault="0034413C" w:rsidP="0034413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 zwłokę w wykonaniu prac objętych umową – w wysokości 1000 zł za każdy dzień zwłoki.</w:t>
      </w:r>
    </w:p>
    <w:p w:rsidR="0034413C" w:rsidRPr="0034413C" w:rsidRDefault="0034413C" w:rsidP="0034413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 zwłokę w usunięciu wad stwierdzonych przy odbiorze lub w okresie rękojmi za wady -  w wysokości 1000 zł za każdy dzień zwłoki liczonej od dnia wyznaczonego na usunięcie wad. W razie zwłoki w usunięciu wad w terminie dodatkowym, kara umowna ulega podwyższeniu o 50% licząc od dnia upływu terminu dodatkowego.</w:t>
      </w:r>
    </w:p>
    <w:p w:rsidR="0034413C" w:rsidRPr="0034413C" w:rsidRDefault="0034413C" w:rsidP="0034413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Zamawiający może dochodzić na zasadach ogólnych odszkodowania przewyższającego wysokość kar umownych.</w:t>
      </w:r>
    </w:p>
    <w:p w:rsidR="0034413C" w:rsidRPr="0034413C" w:rsidRDefault="0034413C" w:rsidP="0034413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Kary umowne mogą być potrącane z faktur wystawionych przez Wykonawcę.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51E55" w:rsidRDefault="00151E55" w:rsidP="00DB74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10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Zamawiający zapłaci Wykonawcy karę umowną w przypadku odstąpienia od umowy z przyczyn, za które ponosi odpowiedzia</w:t>
      </w:r>
      <w:r w:rsidR="00151E55">
        <w:rPr>
          <w:rFonts w:ascii="Verdana" w:eastAsia="Times New Roman" w:hAnsi="Verdana" w:cs="Times New Roman"/>
          <w:sz w:val="20"/>
          <w:szCs w:val="20"/>
          <w:lang w:eastAsia="pl-PL"/>
        </w:rPr>
        <w:t>lność Zamawiający w wysokości 5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% wartości brutto umowy.</w:t>
      </w:r>
    </w:p>
    <w:p w:rsidR="0034413C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11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Zamawiający wyznacza datę rozpoczęcia czynności odbioru w terminie 7 dni od dnia zawiadomienia przez  Wykonawcę o gotowości do odbioru.</w:t>
      </w:r>
    </w:p>
    <w:p w:rsidR="0034413C" w:rsidRPr="0034413C" w:rsidRDefault="0034413C" w:rsidP="0034413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Jeżeli w toku czynności odbioru zostanie stwierdzone, że przedmiot nie osiągnął gotowości do odbioru z powodu nie zakończenia prac, Zamawiający może odmówić odbioru.</w:t>
      </w:r>
    </w:p>
    <w:p w:rsidR="0034413C" w:rsidRPr="0034413C" w:rsidRDefault="0034413C" w:rsidP="0034413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Jeżeli w toku czynności odbioru zostaną stwierdzone wady:</w:t>
      </w:r>
    </w:p>
    <w:p w:rsidR="0034413C" w:rsidRPr="0034413C" w:rsidRDefault="0034413C" w:rsidP="0034413C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nadające się do usunięcia – Zamawiający może odmówić odbioru do czasu usunięcia wad i wyznaczyć na to termin,</w:t>
      </w:r>
    </w:p>
    <w:p w:rsidR="0034413C" w:rsidRPr="0034413C" w:rsidRDefault="0034413C" w:rsidP="0034413C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nadające się do usunięcia – Zamawiający odmawia odbioru. 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Z czynności odbioru sporządza się protokół, który powinien zawierać ustalenia      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poczynione w toku odbioru.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12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wykryciu wad Zamawiający zobowiązany jest zawiadomić na piśmie Wykonawcę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br/>
        <w:t>w  terminie 7 dni od daty ich ujawnienia.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13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udziela </w:t>
      </w:r>
      <w:r w:rsidR="002970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rękojmi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wykonane prace na okres </w:t>
      </w:r>
      <w:r w:rsidR="002970CA">
        <w:rPr>
          <w:rFonts w:ascii="Verdana" w:eastAsia="Times New Roman" w:hAnsi="Verdana" w:cs="Times New Roman"/>
          <w:sz w:val="20"/>
          <w:szCs w:val="20"/>
          <w:lang w:eastAsia="pl-PL"/>
        </w:rPr>
        <w:t>……………..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miesięcy.</w:t>
      </w:r>
    </w:p>
    <w:p w:rsidR="0034413C" w:rsidRPr="0034413C" w:rsidRDefault="0034413C" w:rsidP="0034413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Bieg terminu, po upływie którego wygasają uprawnienia z tytułu rękojmi rozpoczyna się w dniu zakończenia przez Zamawiającego czynności odbioru.</w:t>
      </w:r>
    </w:p>
    <w:p w:rsidR="0034413C" w:rsidRPr="0034413C" w:rsidRDefault="0034413C" w:rsidP="0034413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Rękojmia nie obejmuje uszkodzeń spowodowanych niekorzystnymi warunkami atmosferycznymi.</w:t>
      </w:r>
    </w:p>
    <w:p w:rsidR="0034413C" w:rsidRPr="0034413C" w:rsidRDefault="0034413C" w:rsidP="0034413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Jeżeli Zamawiający stwierdzi wady robót w toku ich wykonania, wzywa Wykonawcę do usunięcia tych wad oraz przyczyn powodujących ich powstanie, wyznaczając w tym celu odpowiedni termin. </w:t>
      </w:r>
    </w:p>
    <w:p w:rsidR="0034413C" w:rsidRPr="0034413C" w:rsidRDefault="0034413C" w:rsidP="0034413C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Zamawiający może dochodzić roszczeń z tytułu rękojmi za wady także po upływie terminów, o których mowa w ust. 1, jeżeli reklamował wadę przed upływem tych terminów.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14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Zamawiający nie udziela żadnych zaliczek na poczet wykonanych prac.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15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DB74B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zastrzega sobie prawo </w:t>
      </w:r>
      <w:r w:rsidR="00151E55">
        <w:rPr>
          <w:rFonts w:ascii="Verdana" w:eastAsia="Times New Roman" w:hAnsi="Verdana" w:cs="Times New Roman"/>
          <w:sz w:val="20"/>
          <w:szCs w:val="20"/>
          <w:lang w:eastAsia="pl-PL"/>
        </w:rPr>
        <w:t>odstąpienia od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 w trybie natychmiastowym z winy Wykonawcy  w przypadku nieprzestrzegania zapisów niniejszej umowy, a w szczególności w przypadku naliczenia Wykonawcy co najmniej 2 kar umownych za nieterminowe wykonanie prac lub nienaprawienie usterek.</w:t>
      </w:r>
      <w:r w:rsidR="000A2A9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327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takim przypadku Wykonawca zapłaci karę umowną, o której mowa w § </w:t>
      </w:r>
      <w:r w:rsidR="009048E6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="00A327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pkt. 1.</w:t>
      </w:r>
    </w:p>
    <w:p w:rsidR="00745DF3" w:rsidRDefault="00745DF3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16</w:t>
      </w: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D7A43" w:rsidRPr="002D7A43" w:rsidRDefault="002D7A43" w:rsidP="002D7A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1. Zakazuje się zmian postanowień niniejszej umowy, z zastrze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żeniem przypadków określonych w  </w:t>
      </w: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ust.2.</w:t>
      </w:r>
    </w:p>
    <w:p w:rsidR="002D7A43" w:rsidRPr="002D7A43" w:rsidRDefault="002D7A43" w:rsidP="002D7A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Zamawiający przewiduje możliwość dokonania zmian 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niniejszej </w:t>
      </w: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umowie w następujących przypadkach:</w:t>
      </w:r>
    </w:p>
    <w:p w:rsidR="002D7A43" w:rsidRPr="002D7A43" w:rsidRDefault="002D7A43" w:rsidP="002D7A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1) w przypadku zmiany przepisów prawa – dopuszczalna jest ta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 zmiana umowy, która umożliwi </w:t>
      </w: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dostosowanie postanowień niniejszej umowy do nowych przepisów prawa,</w:t>
      </w:r>
    </w:p>
    <w:p w:rsidR="002D7A43" w:rsidRPr="002D7A43" w:rsidRDefault="002D7A43" w:rsidP="002D7A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2) wystąpienia zmiany terminu realizacji umowy w związku z:</w:t>
      </w:r>
    </w:p>
    <w:p w:rsidR="002D7A43" w:rsidRPr="002D7A43" w:rsidRDefault="002D7A43" w:rsidP="002D7A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a) wystąpieniem nieprzewidzianych, niekorzystnych warunków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atmosferycznych uzasadniających </w:t>
      </w: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podjęcie działań związanych z należytym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wykonaniem przedmiotu umowy</w:t>
      </w:r>
    </w:p>
    <w:p w:rsidR="002D7A43" w:rsidRPr="002D7A43" w:rsidRDefault="002D7A43" w:rsidP="002D7A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b) opóźnieniami wynikającymi z okoliczności, których Strony umowy nie były w stanie pr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zewidzieć, </w:t>
      </w: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pomimo zachowania należytej staranności,</w:t>
      </w:r>
    </w:p>
    <w:p w:rsidR="002D7A43" w:rsidRPr="002D7A43" w:rsidRDefault="002D7A43" w:rsidP="002D7A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c) działaniem siły wyższej w rozumieniu przepisów Kodeksu cywilnego,</w:t>
      </w:r>
    </w:p>
    <w:p w:rsidR="002D7A43" w:rsidRDefault="002D7A43" w:rsidP="002D7A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d) wstrzymaniem prac przez właściwy organ z przyczyn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niezawinionych przez Wykonawcę.</w:t>
      </w:r>
    </w:p>
    <w:p w:rsidR="002D7A43" w:rsidRPr="002D7A43" w:rsidRDefault="002D7A43" w:rsidP="002D7A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Zamawiający dopuszcza zmianę umowy dotyczącą wysokości wynagrodzenia Wykonawcy w przypadku zmiany stawki podatku VAT wprowadzonej stosownymi regulacjami prawnymi.</w:t>
      </w:r>
    </w:p>
    <w:p w:rsidR="002D7A43" w:rsidRDefault="002D7A43" w:rsidP="002D7A4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. Zmiany umowy wymagają pisemnej formy w postaci aneksu podpi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sanego przez Strony pod rygorem </w:t>
      </w:r>
      <w:r w:rsidRPr="002D7A43">
        <w:rPr>
          <w:rFonts w:ascii="Verdana" w:eastAsia="Times New Roman" w:hAnsi="Verdana" w:cs="Times New Roman"/>
          <w:sz w:val="20"/>
          <w:szCs w:val="20"/>
          <w:lang w:eastAsia="pl-PL"/>
        </w:rPr>
        <w:t>nieważności.</w:t>
      </w:r>
    </w:p>
    <w:p w:rsidR="00A327AE" w:rsidRDefault="00A327AE" w:rsidP="008171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34413C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17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W sprawach nie uregulowanych w niniejszej umowie mają zastosowanie przepisy Kodeksu Cywilnego i ustawy Prawo zamówień publicznych.</w:t>
      </w:r>
    </w:p>
    <w:p w:rsidR="0034413C" w:rsidRPr="0034413C" w:rsidRDefault="0034413C" w:rsidP="0034413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18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>Do rozstrzygania sporów pomiędzy stronami właściwy jest Sąd miejscowo właściwy dla Zamawiającego.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DB74B6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19</w:t>
      </w:r>
    </w:p>
    <w:p w:rsidR="0034413C" w:rsidRPr="0034413C" w:rsidRDefault="0034413C" w:rsidP="003441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Niniejsza umowa została sporządzona w 3 jednobrzmiących egzemplarzach, z czego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br/>
        <w:t>2 egzemplarze otrzymuje Zamawiający, 1 egzemplarz otrzymuje Wykonawca.</w:t>
      </w:r>
    </w:p>
    <w:p w:rsidR="0034413C" w:rsidRPr="0034413C" w:rsidRDefault="0034413C" w:rsidP="0034413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ZAMAWIAJĄCY </w:t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34413C">
        <w:rPr>
          <w:rFonts w:ascii="Verdana" w:eastAsia="Times New Roman" w:hAnsi="Verdana" w:cs="Times New Roman"/>
          <w:sz w:val="20"/>
          <w:szCs w:val="20"/>
          <w:lang w:eastAsia="pl-PL"/>
        </w:rPr>
        <w:tab/>
        <w:t>WYKONAWCA</w:t>
      </w:r>
    </w:p>
    <w:p w:rsidR="0034413C" w:rsidRPr="0034413C" w:rsidRDefault="0034413C" w:rsidP="0034413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34413C" w:rsidRPr="0034413C" w:rsidRDefault="0034413C" w:rsidP="0034413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022E1" w:rsidRDefault="00D022E1"/>
    <w:sectPr w:rsidR="00D02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12" w:rsidRDefault="00272312" w:rsidP="00D727C0">
      <w:pPr>
        <w:spacing w:after="0" w:line="240" w:lineRule="auto"/>
      </w:pPr>
      <w:r>
        <w:separator/>
      </w:r>
    </w:p>
  </w:endnote>
  <w:endnote w:type="continuationSeparator" w:id="0">
    <w:p w:rsidR="00272312" w:rsidRDefault="00272312" w:rsidP="00D7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02" w:rsidRDefault="00F82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02" w:rsidRDefault="00F827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02" w:rsidRDefault="00F82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12" w:rsidRDefault="00272312" w:rsidP="00D727C0">
      <w:pPr>
        <w:spacing w:after="0" w:line="240" w:lineRule="auto"/>
      </w:pPr>
      <w:r>
        <w:separator/>
      </w:r>
    </w:p>
  </w:footnote>
  <w:footnote w:type="continuationSeparator" w:id="0">
    <w:p w:rsidR="00272312" w:rsidRDefault="00272312" w:rsidP="00D7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02" w:rsidRDefault="00F82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C0" w:rsidRDefault="00C177D1">
    <w:pPr>
      <w:pStyle w:val="Nagwek"/>
    </w:pPr>
    <w:r>
      <w:t>MGZGK.1711.</w:t>
    </w:r>
    <w:r w:rsidR="002970CA">
      <w:t>9</w:t>
    </w:r>
    <w:r w:rsidR="00745DF3">
      <w:t>.2017</w:t>
    </w:r>
    <w:r w:rsidR="00D54687">
      <w:tab/>
      <w:t xml:space="preserve">                                                                                      </w:t>
    </w:r>
    <w:r w:rsidR="00745DF3">
      <w:t xml:space="preserve">                               </w:t>
    </w:r>
    <w:r w:rsidR="00D54687">
      <w:t xml:space="preserve"> Załącznik nr </w:t>
    </w:r>
    <w:r w:rsidR="00F82702"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02" w:rsidRDefault="00F82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2ED"/>
    <w:multiLevelType w:val="hybridMultilevel"/>
    <w:tmpl w:val="C26675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117D9"/>
    <w:multiLevelType w:val="singleLevel"/>
    <w:tmpl w:val="14101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510C8F"/>
    <w:multiLevelType w:val="hybridMultilevel"/>
    <w:tmpl w:val="F6F2455A"/>
    <w:lvl w:ilvl="0" w:tplc="5A641274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E3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D87E2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A7E11"/>
    <w:multiLevelType w:val="hybridMultilevel"/>
    <w:tmpl w:val="F942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2163"/>
    <w:multiLevelType w:val="singleLevel"/>
    <w:tmpl w:val="EE3C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C2688F"/>
    <w:multiLevelType w:val="hybridMultilevel"/>
    <w:tmpl w:val="2BE2D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340B2"/>
    <w:multiLevelType w:val="hybridMultilevel"/>
    <w:tmpl w:val="3B9C1E54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489B2282"/>
    <w:multiLevelType w:val="hybridMultilevel"/>
    <w:tmpl w:val="1DA82A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E3F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D87E2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84AA3"/>
    <w:multiLevelType w:val="singleLevel"/>
    <w:tmpl w:val="EE3C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C809CA"/>
    <w:multiLevelType w:val="hybridMultilevel"/>
    <w:tmpl w:val="E1C4D93C"/>
    <w:lvl w:ilvl="0" w:tplc="D336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76346"/>
    <w:multiLevelType w:val="singleLevel"/>
    <w:tmpl w:val="EE3C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BC6A8A"/>
    <w:multiLevelType w:val="hybridMultilevel"/>
    <w:tmpl w:val="D79645A4"/>
    <w:lvl w:ilvl="0" w:tplc="14D80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51E34"/>
    <w:multiLevelType w:val="hybridMultilevel"/>
    <w:tmpl w:val="BCAC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3C"/>
    <w:rsid w:val="0008429D"/>
    <w:rsid w:val="000A2A9D"/>
    <w:rsid w:val="00151E55"/>
    <w:rsid w:val="00272312"/>
    <w:rsid w:val="002970CA"/>
    <w:rsid w:val="002D7A43"/>
    <w:rsid w:val="0034413C"/>
    <w:rsid w:val="004243F5"/>
    <w:rsid w:val="004E7FD0"/>
    <w:rsid w:val="00571BBD"/>
    <w:rsid w:val="006420CB"/>
    <w:rsid w:val="006575C3"/>
    <w:rsid w:val="00745DF3"/>
    <w:rsid w:val="00771B93"/>
    <w:rsid w:val="007C340E"/>
    <w:rsid w:val="007C5695"/>
    <w:rsid w:val="00817183"/>
    <w:rsid w:val="009048E6"/>
    <w:rsid w:val="0092529E"/>
    <w:rsid w:val="009A085D"/>
    <w:rsid w:val="009C2ED4"/>
    <w:rsid w:val="00A24B86"/>
    <w:rsid w:val="00A327AE"/>
    <w:rsid w:val="00A82B1A"/>
    <w:rsid w:val="00B721C3"/>
    <w:rsid w:val="00C177D1"/>
    <w:rsid w:val="00D022E1"/>
    <w:rsid w:val="00D54687"/>
    <w:rsid w:val="00D727C0"/>
    <w:rsid w:val="00DB74B6"/>
    <w:rsid w:val="00E676F2"/>
    <w:rsid w:val="00F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0556-6CD2-4547-912A-C57490E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7C0"/>
  </w:style>
  <w:style w:type="paragraph" w:styleId="Stopka">
    <w:name w:val="footer"/>
    <w:basedOn w:val="Normalny"/>
    <w:link w:val="StopkaZnak"/>
    <w:uiPriority w:val="99"/>
    <w:unhideWhenUsed/>
    <w:rsid w:val="00D7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7C0"/>
  </w:style>
  <w:style w:type="paragraph" w:styleId="Akapitzlist">
    <w:name w:val="List Paragraph"/>
    <w:basedOn w:val="Normalny"/>
    <w:uiPriority w:val="34"/>
    <w:qFormat/>
    <w:rsid w:val="0074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1978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4</cp:revision>
  <dcterms:created xsi:type="dcterms:W3CDTF">2017-10-18T06:35:00Z</dcterms:created>
  <dcterms:modified xsi:type="dcterms:W3CDTF">2017-10-18T10:05:00Z</dcterms:modified>
</cp:coreProperties>
</file>